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DFA" w:rsidRPr="00305DFA" w:rsidRDefault="00305DFA" w:rsidP="00305DFA">
      <w:pPr>
        <w:pStyle w:val="Heading2"/>
        <w:spacing w:after="181" w:line="312" w:lineRule="atLeast"/>
        <w:jc w:val="center"/>
        <w:rPr>
          <w:sz w:val="27"/>
          <w:szCs w:val="27"/>
          <w:u w:val="single"/>
        </w:rPr>
      </w:pPr>
      <w:r w:rsidRPr="00305DFA">
        <w:rPr>
          <w:sz w:val="27"/>
          <w:szCs w:val="27"/>
          <w:u w:val="single"/>
        </w:rPr>
        <w:t>Voluntary Self-Identification of “Protected” Veteran Status</w:t>
      </w:r>
    </w:p>
    <w:p w:rsidR="00305DFA" w:rsidRPr="00305DFA" w:rsidRDefault="00305DFA" w:rsidP="00305DFA">
      <w:pPr>
        <w:pStyle w:val="Heading3"/>
        <w:spacing w:after="91" w:line="312" w:lineRule="atLeast"/>
        <w:rPr>
          <w:sz w:val="24"/>
          <w:szCs w:val="24"/>
        </w:rPr>
      </w:pPr>
      <w:r w:rsidRPr="00305DFA">
        <w:rPr>
          <w:sz w:val="24"/>
          <w:szCs w:val="24"/>
        </w:rPr>
        <w:t>Why Are You Being Asked to Complete This Form?</w:t>
      </w:r>
    </w:p>
    <w:p w:rsidR="00305DFA" w:rsidRPr="00305DFA" w:rsidRDefault="00305DFA" w:rsidP="00305DFA">
      <w:pPr>
        <w:pStyle w:val="NormalWeb"/>
        <w:spacing w:before="0" w:beforeAutospacing="0" w:after="240" w:afterAutospacing="0"/>
        <w:rPr>
          <w:rFonts w:ascii="Helvetica" w:hAnsi="Helvetica" w:cs="Helvetica"/>
          <w:sz w:val="20"/>
          <w:szCs w:val="20"/>
        </w:rPr>
      </w:pPr>
      <w:r w:rsidRPr="00305DFA">
        <w:rPr>
          <w:rFonts w:ascii="Helvetica" w:hAnsi="Helvetica" w:cs="Helvetica"/>
          <w:sz w:val="20"/>
          <w:szCs w:val="20"/>
        </w:rPr>
        <w:t>This employer is a Government contractor subject to the Vietnam Era Veterans' Readjustment Assistance Act of 1974, as amended by the Jobs for Veterans Act of 2002, 38 U.S.C. 4212 (VEVRAA). VEVRAA requires Government contractors to take affirmative action to employ and advance in employment protected veterans. To help us measure the effectiveness of our outreach and recruitment efforts of veterans, we are asking you to tell us if you are a veteran covered by VEVRAA. Completing this form is completely voluntary, but we hope you fill it out. Any answer you give will be kept private and will not be used against you in any way.</w:t>
      </w:r>
    </w:p>
    <w:p w:rsidR="00305DFA" w:rsidRPr="00305DFA" w:rsidRDefault="00305DFA" w:rsidP="00305DFA">
      <w:pPr>
        <w:pStyle w:val="NormalWeb"/>
        <w:spacing w:before="0" w:beforeAutospacing="0" w:after="240" w:afterAutospacing="0"/>
        <w:rPr>
          <w:rFonts w:ascii="Helvetica" w:hAnsi="Helvetica" w:cs="Helvetica"/>
          <w:sz w:val="20"/>
          <w:szCs w:val="20"/>
        </w:rPr>
      </w:pPr>
      <w:r w:rsidRPr="00305DFA">
        <w:rPr>
          <w:rFonts w:ascii="Helvetica" w:hAnsi="Helvetica" w:cs="Helvetica"/>
          <w:sz w:val="20"/>
          <w:szCs w:val="20"/>
        </w:rPr>
        <w:t>For more information about this form or the equal employment obligations of Federal contractors, visit the U.S. Department of Labor’s Office of Federal Contract Compliance Programs (OFCCP) website at www.dol.gov/ofccp.</w:t>
      </w:r>
    </w:p>
    <w:p w:rsidR="00305DFA" w:rsidRPr="00305DFA" w:rsidRDefault="00305DFA" w:rsidP="00305DFA">
      <w:pPr>
        <w:pStyle w:val="Heading3"/>
        <w:spacing w:after="91" w:line="312" w:lineRule="atLeast"/>
        <w:rPr>
          <w:sz w:val="24"/>
          <w:szCs w:val="24"/>
        </w:rPr>
      </w:pPr>
      <w:r w:rsidRPr="00305DFA">
        <w:rPr>
          <w:sz w:val="24"/>
          <w:szCs w:val="24"/>
        </w:rPr>
        <w:t>How Do You Know if You Are a Veteran Protected by VEVRAA?</w:t>
      </w:r>
    </w:p>
    <w:p w:rsidR="00305DFA" w:rsidRPr="00305DFA" w:rsidRDefault="00305DFA" w:rsidP="00305DFA">
      <w:pPr>
        <w:pStyle w:val="NormalWeb"/>
        <w:spacing w:before="0" w:beforeAutospacing="0" w:after="240" w:afterAutospacing="0"/>
        <w:rPr>
          <w:rFonts w:ascii="Helvetica" w:hAnsi="Helvetica" w:cs="Helvetica"/>
          <w:sz w:val="20"/>
          <w:szCs w:val="20"/>
        </w:rPr>
      </w:pPr>
      <w:r w:rsidRPr="00305DFA">
        <w:rPr>
          <w:rFonts w:ascii="Helvetica" w:hAnsi="Helvetica" w:cs="Helvetica"/>
          <w:sz w:val="20"/>
          <w:szCs w:val="20"/>
        </w:rPr>
        <w:t>Contrary to the name, VEVRAA does not just cover Vietnam Era veterans. It covers several categories of veterans from World War II, the Korean conflict, the Vietnam era, and the Persian Gulf War which is defined as occurring from August 2, 1990 to the present.</w:t>
      </w:r>
    </w:p>
    <w:p w:rsidR="00305DFA" w:rsidRPr="00305DFA" w:rsidRDefault="00305DFA" w:rsidP="00305DFA">
      <w:pPr>
        <w:pStyle w:val="NormalWeb"/>
        <w:spacing w:before="0" w:beforeAutospacing="0" w:after="240" w:afterAutospacing="0"/>
        <w:rPr>
          <w:rFonts w:ascii="Helvetica" w:hAnsi="Helvetica" w:cs="Helvetica"/>
          <w:sz w:val="20"/>
          <w:szCs w:val="20"/>
        </w:rPr>
      </w:pPr>
      <w:r w:rsidRPr="00305DFA">
        <w:rPr>
          <w:rFonts w:ascii="Helvetica" w:hAnsi="Helvetica" w:cs="Helvetica"/>
          <w:sz w:val="20"/>
          <w:szCs w:val="20"/>
        </w:rPr>
        <w:t>If you believe you belong to any of the categories of protected veterans please indicate by checking the appropriate box below. The categories are defined on the next page and explained further in an “</w:t>
      </w:r>
      <w:hyperlink r:id="rId8" w:history="1">
        <w:r w:rsidRPr="00305DFA">
          <w:rPr>
            <w:rStyle w:val="Hyperlink"/>
            <w:rFonts w:ascii="Helvetica" w:hAnsi="Helvetica" w:cs="Helvetica"/>
            <w:color w:val="0071BC"/>
            <w:sz w:val="20"/>
            <w:szCs w:val="20"/>
          </w:rPr>
          <w:t xml:space="preserve">Am I a Protected </w:t>
        </w:r>
        <w:r w:rsidRPr="00305DFA">
          <w:rPr>
            <w:rStyle w:val="Hyperlink"/>
            <w:rFonts w:ascii="Helvetica" w:hAnsi="Helvetica" w:cs="Helvetica"/>
            <w:color w:val="0071BC"/>
            <w:sz w:val="20"/>
            <w:szCs w:val="20"/>
          </w:rPr>
          <w:t>Veteran?</w:t>
        </w:r>
      </w:hyperlink>
      <w:r w:rsidRPr="00305DFA">
        <w:rPr>
          <w:rFonts w:ascii="Helvetica" w:hAnsi="Helvetica" w:cs="Helvetica"/>
          <w:sz w:val="20"/>
          <w:szCs w:val="20"/>
        </w:rPr>
        <w:t>” infographic provided by OFCCP.</w:t>
      </w:r>
    </w:p>
    <w:p w:rsidR="00305DFA" w:rsidRPr="00305DFA" w:rsidRDefault="00305DFA" w:rsidP="00305DFA">
      <w:pPr>
        <w:pStyle w:val="NormalWeb"/>
        <w:spacing w:before="0" w:beforeAutospacing="0" w:after="240" w:afterAutospacing="0"/>
        <w:rPr>
          <w:rFonts w:ascii="Helvetica" w:hAnsi="Helvetica" w:cs="Helvetica"/>
          <w:sz w:val="20"/>
          <w:szCs w:val="20"/>
        </w:rPr>
      </w:pPr>
      <w:r w:rsidRPr="00305DFA">
        <w:rPr>
          <w:rFonts w:ascii="Helvetica" w:hAnsi="Helvetica" w:cs="Helvetica"/>
          <w:sz w:val="20"/>
          <w:szCs w:val="20"/>
        </w:rPr>
        <w:t>[  ]  I IDENTIFY AS ONE OR MORE OF THE CLASSIFICATIONS OF PROTECTED VETERAN LISTED BELOW</w:t>
      </w:r>
      <w:r w:rsidRPr="00305DFA">
        <w:rPr>
          <w:rFonts w:ascii="Helvetica" w:hAnsi="Helvetica" w:cs="Helvetica"/>
          <w:sz w:val="20"/>
          <w:szCs w:val="20"/>
        </w:rPr>
        <w:br/>
        <w:t>[  ]  I AM NOT A PROTECTED VETERAN</w:t>
      </w:r>
      <w:r w:rsidRPr="00305DFA">
        <w:rPr>
          <w:rFonts w:ascii="Helvetica" w:hAnsi="Helvetica" w:cs="Helvetica"/>
          <w:sz w:val="20"/>
          <w:szCs w:val="20"/>
        </w:rPr>
        <w:br/>
        <w:t>[  ]  I DO NOT WISH TO ANSWER</w:t>
      </w:r>
    </w:p>
    <w:p w:rsidR="00305DFA" w:rsidRPr="00305DFA" w:rsidRDefault="00305DFA" w:rsidP="00305DFA">
      <w:pPr>
        <w:pStyle w:val="NormalWeb"/>
        <w:spacing w:before="0" w:beforeAutospacing="0" w:after="240" w:afterAutospacing="0"/>
        <w:rPr>
          <w:rFonts w:ascii="Helvetica" w:hAnsi="Helvetica" w:cs="Helvetica"/>
          <w:sz w:val="20"/>
          <w:szCs w:val="20"/>
        </w:rPr>
      </w:pPr>
      <w:r w:rsidRPr="00305DFA">
        <w:rPr>
          <w:rFonts w:ascii="Helvetica" w:hAnsi="Helvetica" w:cs="Helvetica"/>
          <w:sz w:val="20"/>
          <w:szCs w:val="20"/>
        </w:rPr>
        <w:br/>
        <w:t>                                </w:t>
      </w:r>
      <w:r w:rsidRPr="00305DFA">
        <w:rPr>
          <w:rFonts w:ascii="Helvetica" w:hAnsi="Helvetica" w:cs="Helvetica"/>
          <w:sz w:val="20"/>
          <w:szCs w:val="20"/>
          <w:u w:val="single"/>
        </w:rPr>
        <w:t>                               </w:t>
      </w:r>
      <w:r w:rsidRPr="00305DFA">
        <w:rPr>
          <w:rFonts w:ascii="Helvetica" w:hAnsi="Helvetica" w:cs="Helvetica"/>
          <w:sz w:val="20"/>
          <w:szCs w:val="20"/>
        </w:rPr>
        <w:t>         </w:t>
      </w:r>
      <w:r w:rsidRPr="00305DFA">
        <w:rPr>
          <w:rFonts w:ascii="Helvetica" w:hAnsi="Helvetica" w:cs="Helvetica"/>
          <w:sz w:val="20"/>
          <w:szCs w:val="20"/>
          <w:u w:val="single"/>
        </w:rPr>
        <w:t>                                </w:t>
      </w:r>
      <w:r w:rsidRPr="00305DFA">
        <w:rPr>
          <w:rFonts w:ascii="Helvetica" w:hAnsi="Helvetica" w:cs="Helvetica"/>
          <w:sz w:val="20"/>
          <w:szCs w:val="20"/>
        </w:rPr>
        <w:br/>
        <w:t>                                Your Name                      Today’s Date</w:t>
      </w:r>
    </w:p>
    <w:p w:rsidR="00305DFA" w:rsidRDefault="00305DFA" w:rsidP="00305DFA">
      <w:pPr>
        <w:pStyle w:val="NormalWeb"/>
        <w:spacing w:before="0" w:beforeAutospacing="0" w:after="240" w:afterAutospacing="0"/>
        <w:rPr>
          <w:rFonts w:ascii="Helvetica" w:hAnsi="Helvetica" w:cs="Helvetica"/>
          <w:sz w:val="15"/>
          <w:szCs w:val="15"/>
        </w:rPr>
      </w:pPr>
      <w:r>
        <w:rPr>
          <w:rFonts w:ascii="Helvetica" w:hAnsi="Helvetica" w:cs="Helvetica"/>
          <w:sz w:val="15"/>
          <w:szCs w:val="15"/>
        </w:rPr>
        <w:t> </w:t>
      </w:r>
    </w:p>
    <w:p w:rsidR="00305DFA" w:rsidRPr="00305DFA" w:rsidRDefault="00305DFA" w:rsidP="00305DFA">
      <w:pPr>
        <w:pStyle w:val="Heading3"/>
        <w:spacing w:after="91" w:line="312" w:lineRule="atLeast"/>
        <w:rPr>
          <w:sz w:val="24"/>
          <w:szCs w:val="24"/>
        </w:rPr>
      </w:pPr>
      <w:r w:rsidRPr="00305DFA">
        <w:rPr>
          <w:sz w:val="24"/>
          <w:szCs w:val="24"/>
        </w:rPr>
        <w:t>What Categories of Veterans Are “Protected” by VEVRAA?</w:t>
      </w:r>
    </w:p>
    <w:p w:rsidR="00305DFA" w:rsidRPr="00305DFA" w:rsidRDefault="00305DFA" w:rsidP="00305DFA">
      <w:pPr>
        <w:pStyle w:val="NormalWeb"/>
        <w:spacing w:before="0" w:beforeAutospacing="0" w:after="240" w:afterAutospacing="0"/>
        <w:rPr>
          <w:rFonts w:ascii="Helvetica" w:hAnsi="Helvetica" w:cs="Helvetica"/>
          <w:sz w:val="20"/>
          <w:szCs w:val="20"/>
        </w:rPr>
      </w:pPr>
      <w:r w:rsidRPr="00305DFA">
        <w:rPr>
          <w:rFonts w:ascii="Helvetica" w:hAnsi="Helvetica" w:cs="Helvetica"/>
          <w:sz w:val="20"/>
          <w:szCs w:val="20"/>
        </w:rPr>
        <w:t>“Protected” veterans include the following categories: (1) disabled veterans; (2) recently separated veterans; (3) active duty wartime or campaign badge veterans; and (4) Armed Forces service medal veterans. These categories are defined below.</w:t>
      </w:r>
    </w:p>
    <w:p w:rsidR="00305DFA" w:rsidRPr="00305DFA" w:rsidRDefault="00305DFA" w:rsidP="00305DFA">
      <w:pPr>
        <w:numPr>
          <w:ilvl w:val="0"/>
          <w:numId w:val="36"/>
        </w:numPr>
        <w:spacing w:after="60" w:line="235" w:lineRule="atLeast"/>
        <w:ind w:left="288"/>
        <w:rPr>
          <w:rFonts w:ascii="Helvetica" w:hAnsi="Helvetica" w:cs="Helvetica"/>
        </w:rPr>
      </w:pPr>
      <w:r w:rsidRPr="00305DFA">
        <w:rPr>
          <w:rFonts w:ascii="Helvetica" w:hAnsi="Helvetica" w:cs="Helvetica"/>
        </w:rPr>
        <w:t>A “disabled veteran” is one of the following:</w:t>
      </w:r>
    </w:p>
    <w:p w:rsidR="00305DFA" w:rsidRPr="00305DFA" w:rsidRDefault="00305DFA" w:rsidP="00305DFA">
      <w:pPr>
        <w:numPr>
          <w:ilvl w:val="1"/>
          <w:numId w:val="36"/>
        </w:numPr>
        <w:spacing w:after="60" w:line="235" w:lineRule="atLeast"/>
        <w:ind w:left="576"/>
        <w:textAlignment w:val="top"/>
        <w:rPr>
          <w:rFonts w:ascii="Helvetica" w:hAnsi="Helvetica" w:cs="Helvetica"/>
        </w:rPr>
      </w:pPr>
      <w:r w:rsidRPr="00305DFA">
        <w:rPr>
          <w:rFonts w:ascii="Helvetica" w:hAnsi="Helvetica" w:cs="Helvetica"/>
        </w:rPr>
        <w:t>a veteran of the U.S. military, ground, naval or air service who is entitled to compensation (or who but for the receipt of military retired pay would be entitled to compensation) under laws administered by the Secretary of Veterans Affairs; or</w:t>
      </w:r>
    </w:p>
    <w:p w:rsidR="00305DFA" w:rsidRPr="00305DFA" w:rsidRDefault="00305DFA" w:rsidP="00305DFA">
      <w:pPr>
        <w:numPr>
          <w:ilvl w:val="1"/>
          <w:numId w:val="36"/>
        </w:numPr>
        <w:spacing w:line="235" w:lineRule="atLeast"/>
        <w:ind w:left="576"/>
        <w:textAlignment w:val="top"/>
        <w:rPr>
          <w:rFonts w:ascii="Helvetica" w:hAnsi="Helvetica" w:cs="Helvetica"/>
        </w:rPr>
      </w:pPr>
      <w:r w:rsidRPr="00305DFA">
        <w:rPr>
          <w:rFonts w:ascii="Helvetica" w:hAnsi="Helvetica" w:cs="Helvetica"/>
        </w:rPr>
        <w:t>a person who was discharged or released from active duty because of a service-connected disability.</w:t>
      </w:r>
    </w:p>
    <w:p w:rsidR="00305DFA" w:rsidRPr="00305DFA" w:rsidRDefault="00305DFA" w:rsidP="00305DFA">
      <w:pPr>
        <w:pStyle w:val="NormalWeb"/>
        <w:numPr>
          <w:ilvl w:val="0"/>
          <w:numId w:val="36"/>
        </w:numPr>
        <w:spacing w:before="0" w:beforeAutospacing="0" w:after="0" w:afterAutospacing="0" w:line="235" w:lineRule="atLeast"/>
        <w:ind w:left="288"/>
        <w:rPr>
          <w:rFonts w:ascii="Helvetica" w:hAnsi="Helvetica" w:cs="Helvetica"/>
          <w:sz w:val="20"/>
          <w:szCs w:val="20"/>
        </w:rPr>
      </w:pPr>
      <w:r w:rsidRPr="00305DFA">
        <w:rPr>
          <w:rFonts w:ascii="Helvetica" w:hAnsi="Helvetica" w:cs="Helvetica"/>
          <w:sz w:val="20"/>
          <w:szCs w:val="20"/>
        </w:rPr>
        <w:t>A “recently separated veteran” means any veteran during the three-year period beginning on the date of such veteran's discharge or release from active duty in the U.S. military, ground, naval, or air service.</w:t>
      </w:r>
    </w:p>
    <w:p w:rsidR="00305DFA" w:rsidRPr="00305DFA" w:rsidRDefault="00305DFA" w:rsidP="00305DFA">
      <w:pPr>
        <w:pStyle w:val="NormalWeb"/>
        <w:numPr>
          <w:ilvl w:val="0"/>
          <w:numId w:val="36"/>
        </w:numPr>
        <w:spacing w:before="0" w:beforeAutospacing="0" w:after="0" w:afterAutospacing="0" w:line="235" w:lineRule="atLeast"/>
        <w:ind w:left="288"/>
        <w:rPr>
          <w:rFonts w:ascii="Helvetica" w:hAnsi="Helvetica" w:cs="Helvetica"/>
          <w:sz w:val="20"/>
          <w:szCs w:val="20"/>
        </w:rPr>
      </w:pPr>
      <w:r w:rsidRPr="00305DFA">
        <w:rPr>
          <w:rFonts w:ascii="Helvetica" w:hAnsi="Helvetica" w:cs="Helvetica"/>
          <w:sz w:val="20"/>
          <w:szCs w:val="20"/>
        </w:rPr>
        <w:t>An “active duty wartime or campaign badge veteran” means a veteran who served on active duty in the U.S. military, ground, naval or air service during a war, or in a campaign or expedition for which a campaign badge has been authorized under the laws administered by the Department of Defense.</w:t>
      </w:r>
    </w:p>
    <w:p w:rsidR="002E04DF" w:rsidRPr="00305DFA" w:rsidRDefault="00305DFA" w:rsidP="00305DFA">
      <w:pPr>
        <w:pStyle w:val="NormalWeb"/>
        <w:numPr>
          <w:ilvl w:val="0"/>
          <w:numId w:val="36"/>
        </w:numPr>
        <w:spacing w:before="0" w:beforeAutospacing="0" w:after="0" w:afterAutospacing="0" w:line="235" w:lineRule="atLeast"/>
        <w:ind w:left="288"/>
        <w:rPr>
          <w:rFonts w:ascii="Helvetica" w:hAnsi="Helvetica" w:cs="Helvetica"/>
          <w:sz w:val="20"/>
          <w:szCs w:val="20"/>
        </w:rPr>
      </w:pPr>
      <w:r w:rsidRPr="00305DFA">
        <w:rPr>
          <w:rFonts w:ascii="Helvetica" w:hAnsi="Helvetica" w:cs="Helvetica"/>
          <w:sz w:val="20"/>
          <w:szCs w:val="20"/>
        </w:rPr>
        <w:t>An “Armed forces service medal veteran” means a veteran who, while serving on active duty in the U.S. military, ground, naval or air service, participated in a United States military operation for which an Armed Forces service medal was awarded pursuant to Executive Order 12985.</w:t>
      </w:r>
    </w:p>
    <w:sectPr w:rsidR="002E04DF" w:rsidRPr="00305DFA" w:rsidSect="00305DFA">
      <w:headerReference w:type="default" r:id="rId9"/>
      <w:footerReference w:type="default" r:id="rId10"/>
      <w:type w:val="continuous"/>
      <w:pgSz w:w="12240" w:h="15840"/>
      <w:pgMar w:top="1080" w:right="1440" w:bottom="360" w:left="1440" w:header="331"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7E5" w:rsidRDefault="009817E5">
      <w:r>
        <w:separator/>
      </w:r>
    </w:p>
  </w:endnote>
  <w:endnote w:type="continuationSeparator" w:id="1">
    <w:p w:rsidR="009817E5" w:rsidRDefault="009817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E0" w:rsidRDefault="00B26AE0">
    <w:pPr>
      <w:pStyle w:val="Footer"/>
      <w:jc w:val="right"/>
      <w:rPr>
        <w:rFonts w:asciiTheme="majorHAnsi" w:hAnsiTheme="majorHAnsi"/>
      </w:rPr>
    </w:pPr>
  </w:p>
  <w:p w:rsidR="00B26AE0" w:rsidRDefault="00B26AE0">
    <w:pPr>
      <w:pStyle w:val="Footer"/>
      <w:jc w:val="right"/>
      <w:rPr>
        <w:i/>
        <w:iCs/>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7E5" w:rsidRDefault="009817E5">
      <w:r>
        <w:separator/>
      </w:r>
    </w:p>
  </w:footnote>
  <w:footnote w:type="continuationSeparator" w:id="1">
    <w:p w:rsidR="009817E5" w:rsidRDefault="00981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E0" w:rsidRDefault="00B26AE0" w:rsidP="00155083">
    <w:pPr>
      <w:pStyle w:val="Header"/>
      <w:jc w:val="cent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EBB"/>
    <w:multiLevelType w:val="hybridMultilevel"/>
    <w:tmpl w:val="20B4E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C0607"/>
    <w:multiLevelType w:val="hybridMultilevel"/>
    <w:tmpl w:val="C220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40272"/>
    <w:multiLevelType w:val="hybridMultilevel"/>
    <w:tmpl w:val="D262B90C"/>
    <w:lvl w:ilvl="0" w:tplc="C880651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64447"/>
    <w:multiLevelType w:val="hybridMultilevel"/>
    <w:tmpl w:val="5A70FDF6"/>
    <w:lvl w:ilvl="0" w:tplc="21ECB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82592"/>
    <w:multiLevelType w:val="hybridMultilevel"/>
    <w:tmpl w:val="202801EE"/>
    <w:lvl w:ilvl="0" w:tplc="5B82161E">
      <w:start w:val="1"/>
      <w:numFmt w:val="decimal"/>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F24C0F"/>
    <w:multiLevelType w:val="singleLevel"/>
    <w:tmpl w:val="EBE675EA"/>
    <w:lvl w:ilvl="0">
      <w:start w:val="1"/>
      <w:numFmt w:val="decimal"/>
      <w:lvlText w:val="%1."/>
      <w:lvlJc w:val="left"/>
      <w:pPr>
        <w:tabs>
          <w:tab w:val="num" w:pos="540"/>
        </w:tabs>
        <w:ind w:left="540" w:hanging="360"/>
      </w:pPr>
      <w:rPr>
        <w:rFonts w:hint="default"/>
      </w:rPr>
    </w:lvl>
  </w:abstractNum>
  <w:abstractNum w:abstractNumId="6">
    <w:nsid w:val="114C3274"/>
    <w:multiLevelType w:val="hybridMultilevel"/>
    <w:tmpl w:val="3D427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11C1B"/>
    <w:multiLevelType w:val="singleLevel"/>
    <w:tmpl w:val="D4901AC8"/>
    <w:lvl w:ilvl="0">
      <w:start w:val="1"/>
      <w:numFmt w:val="decimal"/>
      <w:lvlText w:val="%1."/>
      <w:lvlJc w:val="left"/>
      <w:pPr>
        <w:tabs>
          <w:tab w:val="num" w:pos="360"/>
        </w:tabs>
        <w:ind w:left="360" w:hanging="360"/>
      </w:pPr>
      <w:rPr>
        <w:rFonts w:hint="default"/>
      </w:rPr>
    </w:lvl>
  </w:abstractNum>
  <w:abstractNum w:abstractNumId="8">
    <w:nsid w:val="13072ED5"/>
    <w:multiLevelType w:val="hybridMultilevel"/>
    <w:tmpl w:val="9C864092"/>
    <w:lvl w:ilvl="0" w:tplc="B7BA0152">
      <w:start w:val="1"/>
      <w:numFmt w:val="decimal"/>
      <w:lvlText w:val="%1."/>
      <w:lvlJc w:val="left"/>
      <w:pPr>
        <w:tabs>
          <w:tab w:val="num" w:pos="720"/>
        </w:tabs>
        <w:ind w:left="720" w:hanging="360"/>
      </w:pPr>
      <w:rPr>
        <w:rFonts w:hint="default"/>
      </w:rPr>
    </w:lvl>
    <w:lvl w:ilvl="1" w:tplc="B7BA015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340"/>
        </w:tabs>
        <w:ind w:left="2340" w:hanging="360"/>
      </w:pPr>
    </w:lvl>
    <w:lvl w:ilvl="3" w:tplc="D20E0060">
      <w:start w:val="1"/>
      <w:numFmt w:val="decimal"/>
      <w:lvlText w:val="(%4)"/>
      <w:lvlJc w:val="left"/>
      <w:pPr>
        <w:tabs>
          <w:tab w:val="num" w:pos="3240"/>
        </w:tabs>
        <w:ind w:left="3240" w:hanging="720"/>
      </w:pPr>
      <w:rPr>
        <w:rFonts w:hint="default"/>
      </w:rPr>
    </w:lvl>
    <w:lvl w:ilvl="4" w:tplc="986C010C">
      <w:start w:val="1"/>
      <w:numFmt w:val="upperLetter"/>
      <w:lvlText w:val="(%5)"/>
      <w:lvlJc w:val="left"/>
      <w:pPr>
        <w:tabs>
          <w:tab w:val="num" w:pos="3630"/>
        </w:tabs>
        <w:ind w:left="3630" w:hanging="390"/>
      </w:pPr>
      <w:rPr>
        <w:rFonts w:hint="default"/>
        <w:color w:val="auto"/>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FF4816"/>
    <w:multiLevelType w:val="multilevel"/>
    <w:tmpl w:val="5C1048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F855C3"/>
    <w:multiLevelType w:val="hybridMultilevel"/>
    <w:tmpl w:val="16C0260E"/>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0A2685"/>
    <w:multiLevelType w:val="hybridMultilevel"/>
    <w:tmpl w:val="727A2CD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B15945"/>
    <w:multiLevelType w:val="hybridMultilevel"/>
    <w:tmpl w:val="4BE4C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610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B905C72"/>
    <w:multiLevelType w:val="hybridMultilevel"/>
    <w:tmpl w:val="82BA88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7E0C6D"/>
    <w:multiLevelType w:val="hybridMultilevel"/>
    <w:tmpl w:val="D41E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A13878"/>
    <w:multiLevelType w:val="hybridMultilevel"/>
    <w:tmpl w:val="1F7E904C"/>
    <w:lvl w:ilvl="0" w:tplc="80A48D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1B0F71"/>
    <w:multiLevelType w:val="hybridMultilevel"/>
    <w:tmpl w:val="1D409D0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A562944"/>
    <w:multiLevelType w:val="hybridMultilevel"/>
    <w:tmpl w:val="A692A9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9C378B"/>
    <w:multiLevelType w:val="hybridMultilevel"/>
    <w:tmpl w:val="2CD0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F86145"/>
    <w:multiLevelType w:val="hybridMultilevel"/>
    <w:tmpl w:val="E52C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054CB8"/>
    <w:multiLevelType w:val="hybridMultilevel"/>
    <w:tmpl w:val="D2F6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8B6BB3"/>
    <w:multiLevelType w:val="singleLevel"/>
    <w:tmpl w:val="04090001"/>
    <w:lvl w:ilvl="0">
      <w:start w:val="1"/>
      <w:numFmt w:val="bullet"/>
      <w:lvlText w:val=""/>
      <w:lvlJc w:val="left"/>
      <w:pPr>
        <w:ind w:left="720" w:hanging="360"/>
      </w:pPr>
      <w:rPr>
        <w:rFonts w:ascii="Symbol" w:hAnsi="Symbol" w:hint="default"/>
      </w:rPr>
    </w:lvl>
  </w:abstractNum>
  <w:abstractNum w:abstractNumId="23">
    <w:nsid w:val="482864D5"/>
    <w:multiLevelType w:val="hybridMultilevel"/>
    <w:tmpl w:val="061CA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214FC5"/>
    <w:multiLevelType w:val="hybridMultilevel"/>
    <w:tmpl w:val="81681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3049A"/>
    <w:multiLevelType w:val="hybridMultilevel"/>
    <w:tmpl w:val="F2762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71E24"/>
    <w:multiLevelType w:val="hybridMultilevel"/>
    <w:tmpl w:val="4476AF38"/>
    <w:lvl w:ilvl="0" w:tplc="0409000F">
      <w:start w:val="1"/>
      <w:numFmt w:val="decimal"/>
      <w:lvlText w:val="%1."/>
      <w:lvlJc w:val="left"/>
      <w:pPr>
        <w:tabs>
          <w:tab w:val="num" w:pos="720"/>
        </w:tabs>
        <w:ind w:left="720" w:hanging="360"/>
      </w:pPr>
      <w:rPr>
        <w:rFonts w:hint="default"/>
      </w:rPr>
    </w:lvl>
    <w:lvl w:ilvl="1" w:tplc="B7BA0152">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1800"/>
        </w:tabs>
        <w:ind w:left="1800" w:hanging="360"/>
      </w:pPr>
      <w:rPr>
        <w:rFonts w:hint="default"/>
      </w:rPr>
    </w:lvl>
    <w:lvl w:ilvl="3" w:tplc="D20E0060">
      <w:start w:val="1"/>
      <w:numFmt w:val="decimal"/>
      <w:lvlText w:val="(%4)"/>
      <w:lvlJc w:val="left"/>
      <w:pPr>
        <w:tabs>
          <w:tab w:val="num" w:pos="3240"/>
        </w:tabs>
        <w:ind w:left="3240" w:hanging="720"/>
      </w:pPr>
      <w:rPr>
        <w:rFonts w:hint="default"/>
      </w:rPr>
    </w:lvl>
    <w:lvl w:ilvl="4" w:tplc="986C010C">
      <w:start w:val="1"/>
      <w:numFmt w:val="upperLetter"/>
      <w:lvlText w:val="(%5)"/>
      <w:lvlJc w:val="left"/>
      <w:pPr>
        <w:tabs>
          <w:tab w:val="num" w:pos="3630"/>
        </w:tabs>
        <w:ind w:left="3630" w:hanging="390"/>
      </w:pPr>
      <w:rPr>
        <w:rFonts w:hint="default"/>
        <w:color w:val="auto"/>
        <w:sz w:val="24"/>
      </w:rPr>
    </w:lvl>
    <w:lvl w:ilvl="5" w:tplc="74B4C1D2">
      <w:start w:val="1"/>
      <w:numFmt w:val="decimal"/>
      <w:lvlText w:val="%6)"/>
      <w:lvlJc w:val="left"/>
      <w:pPr>
        <w:ind w:left="4500" w:hanging="360"/>
      </w:pPr>
      <w:rPr>
        <w:rFonts w:hint="default"/>
      </w:rPr>
    </w:lvl>
    <w:lvl w:ilvl="6" w:tplc="8B20D090">
      <w:start w:val="1"/>
      <w:numFmt w:val="decimal"/>
      <w:lvlText w:val="%7"/>
      <w:lvlJc w:val="left"/>
      <w:pPr>
        <w:ind w:left="107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5D0DD3"/>
    <w:multiLevelType w:val="hybridMultilevel"/>
    <w:tmpl w:val="1AEA07A8"/>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5D04E3"/>
    <w:multiLevelType w:val="hybridMultilevel"/>
    <w:tmpl w:val="D2268548"/>
    <w:lvl w:ilvl="0" w:tplc="3B082EA4">
      <w:start w:val="1"/>
      <w:numFmt w:val="decimal"/>
      <w:lvlText w:val="(%1)"/>
      <w:lvlJc w:val="left"/>
      <w:pPr>
        <w:tabs>
          <w:tab w:val="num" w:pos="1836"/>
        </w:tabs>
        <w:ind w:left="1836" w:hanging="396"/>
      </w:pPr>
      <w:rPr>
        <w:rFonts w:hint="default"/>
      </w:rPr>
    </w:lvl>
    <w:lvl w:ilvl="1" w:tplc="7EC49FBC">
      <w:start w:val="1"/>
      <w:numFmt w:val="decimal"/>
      <w:lvlText w:val="%2)"/>
      <w:lvlJc w:val="left"/>
      <w:pPr>
        <w:tabs>
          <w:tab w:val="num" w:pos="2616"/>
        </w:tabs>
        <w:ind w:left="2616" w:hanging="456"/>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5A4E2DE0"/>
    <w:multiLevelType w:val="hybridMultilevel"/>
    <w:tmpl w:val="5A70FDF6"/>
    <w:lvl w:ilvl="0" w:tplc="21ECB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D028B8"/>
    <w:multiLevelType w:val="hybridMultilevel"/>
    <w:tmpl w:val="C1D80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9D3286"/>
    <w:multiLevelType w:val="hybridMultilevel"/>
    <w:tmpl w:val="D7AA3F7C"/>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141A85"/>
    <w:multiLevelType w:val="hybridMultilevel"/>
    <w:tmpl w:val="44387C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321743"/>
    <w:multiLevelType w:val="hybridMultilevel"/>
    <w:tmpl w:val="CC14C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1113D4"/>
    <w:multiLevelType w:val="hybridMultilevel"/>
    <w:tmpl w:val="A5BE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E94EB4"/>
    <w:multiLevelType w:val="hybridMultilevel"/>
    <w:tmpl w:val="AD52B59C"/>
    <w:lvl w:ilvl="0" w:tplc="67E8B5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22"/>
  </w:num>
  <w:num w:numId="4">
    <w:abstractNumId w:val="28"/>
  </w:num>
  <w:num w:numId="5">
    <w:abstractNumId w:val="18"/>
  </w:num>
  <w:num w:numId="6">
    <w:abstractNumId w:val="7"/>
  </w:num>
  <w:num w:numId="7">
    <w:abstractNumId w:val="17"/>
  </w:num>
  <w:num w:numId="8">
    <w:abstractNumId w:val="26"/>
  </w:num>
  <w:num w:numId="9">
    <w:abstractNumId w:val="34"/>
  </w:num>
  <w:num w:numId="10">
    <w:abstractNumId w:val="4"/>
  </w:num>
  <w:num w:numId="11">
    <w:abstractNumId w:val="25"/>
  </w:num>
  <w:num w:numId="12">
    <w:abstractNumId w:val="21"/>
  </w:num>
  <w:num w:numId="13">
    <w:abstractNumId w:val="35"/>
  </w:num>
  <w:num w:numId="14">
    <w:abstractNumId w:val="2"/>
  </w:num>
  <w:num w:numId="15">
    <w:abstractNumId w:val="8"/>
  </w:num>
  <w:num w:numId="16">
    <w:abstractNumId w:val="12"/>
  </w:num>
  <w:num w:numId="17">
    <w:abstractNumId w:val="32"/>
  </w:num>
  <w:num w:numId="18">
    <w:abstractNumId w:val="16"/>
  </w:num>
  <w:num w:numId="19">
    <w:abstractNumId w:val="0"/>
  </w:num>
  <w:num w:numId="20">
    <w:abstractNumId w:val="33"/>
  </w:num>
  <w:num w:numId="21">
    <w:abstractNumId w:val="20"/>
  </w:num>
  <w:num w:numId="22">
    <w:abstractNumId w:val="24"/>
  </w:num>
  <w:num w:numId="23">
    <w:abstractNumId w:val="6"/>
  </w:num>
  <w:num w:numId="24">
    <w:abstractNumId w:val="23"/>
  </w:num>
  <w:num w:numId="25">
    <w:abstractNumId w:val="1"/>
  </w:num>
  <w:num w:numId="26">
    <w:abstractNumId w:val="3"/>
  </w:num>
  <w:num w:numId="27">
    <w:abstractNumId w:val="15"/>
  </w:num>
  <w:num w:numId="28">
    <w:abstractNumId w:val="19"/>
  </w:num>
  <w:num w:numId="29">
    <w:abstractNumId w:val="30"/>
  </w:num>
  <w:num w:numId="30">
    <w:abstractNumId w:val="10"/>
  </w:num>
  <w:num w:numId="31">
    <w:abstractNumId w:val="11"/>
  </w:num>
  <w:num w:numId="32">
    <w:abstractNumId w:val="27"/>
  </w:num>
  <w:num w:numId="33">
    <w:abstractNumId w:val="31"/>
  </w:num>
  <w:num w:numId="34">
    <w:abstractNumId w:val="29"/>
  </w:num>
  <w:num w:numId="35">
    <w:abstractNumId w:val="14"/>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defaultTabStop w:val="720"/>
  <w:drawingGridHorizontalSpacing w:val="100"/>
  <w:displayHorizontalDrawingGridEvery w:val="0"/>
  <w:displayVerticalDrawingGridEvery w:val="0"/>
  <w:noPunctuationKerning/>
  <w:characterSpacingControl w:val="doNotCompress"/>
  <w:hdrShapeDefaults>
    <o:shapedefaults v:ext="edit" spidmax="183298"/>
  </w:hdrShapeDefaults>
  <w:footnotePr>
    <w:footnote w:id="0"/>
    <w:footnote w:id="1"/>
  </w:footnotePr>
  <w:endnotePr>
    <w:endnote w:id="0"/>
    <w:endnote w:id="1"/>
  </w:endnotePr>
  <w:compat/>
  <w:rsids>
    <w:rsidRoot w:val="00A75458"/>
    <w:rsid w:val="00007BB0"/>
    <w:rsid w:val="0001412F"/>
    <w:rsid w:val="000163FF"/>
    <w:rsid w:val="000166D2"/>
    <w:rsid w:val="000248EF"/>
    <w:rsid w:val="00033196"/>
    <w:rsid w:val="00037510"/>
    <w:rsid w:val="00037FD9"/>
    <w:rsid w:val="000431B2"/>
    <w:rsid w:val="000517DC"/>
    <w:rsid w:val="00053377"/>
    <w:rsid w:val="00053CA0"/>
    <w:rsid w:val="000561F0"/>
    <w:rsid w:val="00056353"/>
    <w:rsid w:val="00064BB4"/>
    <w:rsid w:val="00067A30"/>
    <w:rsid w:val="000747A0"/>
    <w:rsid w:val="00083CD7"/>
    <w:rsid w:val="00083DA1"/>
    <w:rsid w:val="000876D6"/>
    <w:rsid w:val="000918FE"/>
    <w:rsid w:val="000A636E"/>
    <w:rsid w:val="000B44D9"/>
    <w:rsid w:val="000C056B"/>
    <w:rsid w:val="000C0E4E"/>
    <w:rsid w:val="000C3C78"/>
    <w:rsid w:val="000D089F"/>
    <w:rsid w:val="000D14A9"/>
    <w:rsid w:val="000D204D"/>
    <w:rsid w:val="000D3366"/>
    <w:rsid w:val="000D33F8"/>
    <w:rsid w:val="000D7A87"/>
    <w:rsid w:val="000E17A2"/>
    <w:rsid w:val="000E1C61"/>
    <w:rsid w:val="000E4B56"/>
    <w:rsid w:val="000F463B"/>
    <w:rsid w:val="000F546E"/>
    <w:rsid w:val="000F6150"/>
    <w:rsid w:val="0011352D"/>
    <w:rsid w:val="00117F66"/>
    <w:rsid w:val="00127328"/>
    <w:rsid w:val="0012747D"/>
    <w:rsid w:val="0013081F"/>
    <w:rsid w:val="001369AA"/>
    <w:rsid w:val="001411DD"/>
    <w:rsid w:val="00145F23"/>
    <w:rsid w:val="00146711"/>
    <w:rsid w:val="0015097B"/>
    <w:rsid w:val="0015106F"/>
    <w:rsid w:val="00153BEF"/>
    <w:rsid w:val="0015433E"/>
    <w:rsid w:val="00155083"/>
    <w:rsid w:val="001619B5"/>
    <w:rsid w:val="00164B1D"/>
    <w:rsid w:val="00174BF3"/>
    <w:rsid w:val="0018306A"/>
    <w:rsid w:val="00184F44"/>
    <w:rsid w:val="00185FBC"/>
    <w:rsid w:val="0018612C"/>
    <w:rsid w:val="001A180B"/>
    <w:rsid w:val="001B03C1"/>
    <w:rsid w:val="001B674F"/>
    <w:rsid w:val="001B6863"/>
    <w:rsid w:val="001B6B0A"/>
    <w:rsid w:val="001C1735"/>
    <w:rsid w:val="001C3AF7"/>
    <w:rsid w:val="001C5BC0"/>
    <w:rsid w:val="001D730E"/>
    <w:rsid w:val="001E4332"/>
    <w:rsid w:val="001E6FEF"/>
    <w:rsid w:val="001F3760"/>
    <w:rsid w:val="001F5699"/>
    <w:rsid w:val="0021052E"/>
    <w:rsid w:val="0022092C"/>
    <w:rsid w:val="002218AA"/>
    <w:rsid w:val="0022488E"/>
    <w:rsid w:val="00230B7E"/>
    <w:rsid w:val="002328AC"/>
    <w:rsid w:val="00242260"/>
    <w:rsid w:val="00245CCC"/>
    <w:rsid w:val="002543BB"/>
    <w:rsid w:val="002608F6"/>
    <w:rsid w:val="002651FC"/>
    <w:rsid w:val="00272E72"/>
    <w:rsid w:val="00273E8C"/>
    <w:rsid w:val="002749CC"/>
    <w:rsid w:val="00274A46"/>
    <w:rsid w:val="00274A76"/>
    <w:rsid w:val="00285CDC"/>
    <w:rsid w:val="002926AF"/>
    <w:rsid w:val="00295F89"/>
    <w:rsid w:val="002979BB"/>
    <w:rsid w:val="002A699E"/>
    <w:rsid w:val="002B378F"/>
    <w:rsid w:val="002B66B7"/>
    <w:rsid w:val="002C0E55"/>
    <w:rsid w:val="002C3351"/>
    <w:rsid w:val="002D4512"/>
    <w:rsid w:val="002D4E8C"/>
    <w:rsid w:val="002E04DF"/>
    <w:rsid w:val="002E0954"/>
    <w:rsid w:val="002F4865"/>
    <w:rsid w:val="00304EF9"/>
    <w:rsid w:val="003053AD"/>
    <w:rsid w:val="003058F8"/>
    <w:rsid w:val="00305DFA"/>
    <w:rsid w:val="00313956"/>
    <w:rsid w:val="00316D07"/>
    <w:rsid w:val="00322FA5"/>
    <w:rsid w:val="00326F5A"/>
    <w:rsid w:val="0033325E"/>
    <w:rsid w:val="00344FAE"/>
    <w:rsid w:val="00357EC2"/>
    <w:rsid w:val="0036052F"/>
    <w:rsid w:val="00364F7A"/>
    <w:rsid w:val="00386345"/>
    <w:rsid w:val="003903FF"/>
    <w:rsid w:val="00390A13"/>
    <w:rsid w:val="003A6177"/>
    <w:rsid w:val="003B28A6"/>
    <w:rsid w:val="003B46C4"/>
    <w:rsid w:val="003B57B2"/>
    <w:rsid w:val="003B6D5C"/>
    <w:rsid w:val="003C4D87"/>
    <w:rsid w:val="003D084D"/>
    <w:rsid w:val="003D1344"/>
    <w:rsid w:val="003E4367"/>
    <w:rsid w:val="003F5126"/>
    <w:rsid w:val="00404FB8"/>
    <w:rsid w:val="00422ADB"/>
    <w:rsid w:val="00432766"/>
    <w:rsid w:val="00435D2A"/>
    <w:rsid w:val="004413F1"/>
    <w:rsid w:val="00443567"/>
    <w:rsid w:val="00444DA8"/>
    <w:rsid w:val="004512A2"/>
    <w:rsid w:val="00455128"/>
    <w:rsid w:val="00456511"/>
    <w:rsid w:val="0046739A"/>
    <w:rsid w:val="0047081C"/>
    <w:rsid w:val="0047538B"/>
    <w:rsid w:val="004807B3"/>
    <w:rsid w:val="00481630"/>
    <w:rsid w:val="00481780"/>
    <w:rsid w:val="004855C8"/>
    <w:rsid w:val="004A4870"/>
    <w:rsid w:val="004A4D54"/>
    <w:rsid w:val="004A5B88"/>
    <w:rsid w:val="004B0B6D"/>
    <w:rsid w:val="004B6B8C"/>
    <w:rsid w:val="004C2CE8"/>
    <w:rsid w:val="004C34BA"/>
    <w:rsid w:val="004E1DB7"/>
    <w:rsid w:val="004F5A4D"/>
    <w:rsid w:val="004F5DDD"/>
    <w:rsid w:val="004F6CEC"/>
    <w:rsid w:val="005021C3"/>
    <w:rsid w:val="00511E5C"/>
    <w:rsid w:val="00512011"/>
    <w:rsid w:val="005156C2"/>
    <w:rsid w:val="00515A07"/>
    <w:rsid w:val="0051621C"/>
    <w:rsid w:val="00521769"/>
    <w:rsid w:val="00530D4A"/>
    <w:rsid w:val="00533008"/>
    <w:rsid w:val="00542CDA"/>
    <w:rsid w:val="00545A5F"/>
    <w:rsid w:val="005531A7"/>
    <w:rsid w:val="00553960"/>
    <w:rsid w:val="005550EE"/>
    <w:rsid w:val="00560480"/>
    <w:rsid w:val="00562B11"/>
    <w:rsid w:val="005712E3"/>
    <w:rsid w:val="00581D1A"/>
    <w:rsid w:val="005856A1"/>
    <w:rsid w:val="00595ABF"/>
    <w:rsid w:val="005A2DBA"/>
    <w:rsid w:val="005A4A57"/>
    <w:rsid w:val="005A4E52"/>
    <w:rsid w:val="005B6656"/>
    <w:rsid w:val="005C5E31"/>
    <w:rsid w:val="005D3494"/>
    <w:rsid w:val="005D41D8"/>
    <w:rsid w:val="005E0A61"/>
    <w:rsid w:val="005E25F0"/>
    <w:rsid w:val="005F57AD"/>
    <w:rsid w:val="00601640"/>
    <w:rsid w:val="006049F4"/>
    <w:rsid w:val="00607E69"/>
    <w:rsid w:val="00611422"/>
    <w:rsid w:val="00623BF3"/>
    <w:rsid w:val="00626977"/>
    <w:rsid w:val="00634AC8"/>
    <w:rsid w:val="00636B2D"/>
    <w:rsid w:val="00643ED6"/>
    <w:rsid w:val="00647F03"/>
    <w:rsid w:val="00654997"/>
    <w:rsid w:val="0066047D"/>
    <w:rsid w:val="00661039"/>
    <w:rsid w:val="006646F7"/>
    <w:rsid w:val="006656FA"/>
    <w:rsid w:val="006713D4"/>
    <w:rsid w:val="00675016"/>
    <w:rsid w:val="006770C2"/>
    <w:rsid w:val="006851F5"/>
    <w:rsid w:val="00693642"/>
    <w:rsid w:val="00693B57"/>
    <w:rsid w:val="00694B41"/>
    <w:rsid w:val="0069714A"/>
    <w:rsid w:val="006B4150"/>
    <w:rsid w:val="006C29AE"/>
    <w:rsid w:val="006C6A70"/>
    <w:rsid w:val="006D0871"/>
    <w:rsid w:val="006D0BB3"/>
    <w:rsid w:val="006D5B8D"/>
    <w:rsid w:val="006D799D"/>
    <w:rsid w:val="006E223C"/>
    <w:rsid w:val="006E5F4A"/>
    <w:rsid w:val="006F63AB"/>
    <w:rsid w:val="00704D48"/>
    <w:rsid w:val="007077AF"/>
    <w:rsid w:val="00710A0F"/>
    <w:rsid w:val="00711FFE"/>
    <w:rsid w:val="007130AA"/>
    <w:rsid w:val="00715AB0"/>
    <w:rsid w:val="00716603"/>
    <w:rsid w:val="00723748"/>
    <w:rsid w:val="00723BDA"/>
    <w:rsid w:val="007306A4"/>
    <w:rsid w:val="007345D7"/>
    <w:rsid w:val="007454C4"/>
    <w:rsid w:val="00756F99"/>
    <w:rsid w:val="00765A4E"/>
    <w:rsid w:val="00766627"/>
    <w:rsid w:val="00772508"/>
    <w:rsid w:val="0077637E"/>
    <w:rsid w:val="00781CF3"/>
    <w:rsid w:val="007828A4"/>
    <w:rsid w:val="0078528D"/>
    <w:rsid w:val="00791982"/>
    <w:rsid w:val="00794758"/>
    <w:rsid w:val="00795B9B"/>
    <w:rsid w:val="007B3B53"/>
    <w:rsid w:val="007B65FF"/>
    <w:rsid w:val="007C1B0B"/>
    <w:rsid w:val="007C1E70"/>
    <w:rsid w:val="007D60A5"/>
    <w:rsid w:val="007E6C08"/>
    <w:rsid w:val="007F21F1"/>
    <w:rsid w:val="008029D4"/>
    <w:rsid w:val="00802AFA"/>
    <w:rsid w:val="0080331C"/>
    <w:rsid w:val="00806949"/>
    <w:rsid w:val="008167B5"/>
    <w:rsid w:val="0081795A"/>
    <w:rsid w:val="00825C50"/>
    <w:rsid w:val="008305A8"/>
    <w:rsid w:val="0083209B"/>
    <w:rsid w:val="008329BA"/>
    <w:rsid w:val="00837219"/>
    <w:rsid w:val="00837821"/>
    <w:rsid w:val="00841313"/>
    <w:rsid w:val="00860063"/>
    <w:rsid w:val="00865A19"/>
    <w:rsid w:val="008673FE"/>
    <w:rsid w:val="0088452A"/>
    <w:rsid w:val="008861E4"/>
    <w:rsid w:val="008908EC"/>
    <w:rsid w:val="00895890"/>
    <w:rsid w:val="00896568"/>
    <w:rsid w:val="008978EA"/>
    <w:rsid w:val="008A4718"/>
    <w:rsid w:val="008A5C6D"/>
    <w:rsid w:val="008B066F"/>
    <w:rsid w:val="008B21B0"/>
    <w:rsid w:val="008B24D7"/>
    <w:rsid w:val="008B31EC"/>
    <w:rsid w:val="008B4709"/>
    <w:rsid w:val="008C0D14"/>
    <w:rsid w:val="008D4631"/>
    <w:rsid w:val="008D6296"/>
    <w:rsid w:val="008F12F9"/>
    <w:rsid w:val="009060E8"/>
    <w:rsid w:val="009072DC"/>
    <w:rsid w:val="009136AE"/>
    <w:rsid w:val="00922B47"/>
    <w:rsid w:val="00932557"/>
    <w:rsid w:val="00933E2A"/>
    <w:rsid w:val="009366F2"/>
    <w:rsid w:val="00937E3A"/>
    <w:rsid w:val="00943974"/>
    <w:rsid w:val="00944EE6"/>
    <w:rsid w:val="009570ED"/>
    <w:rsid w:val="0097115F"/>
    <w:rsid w:val="009715EA"/>
    <w:rsid w:val="00973F30"/>
    <w:rsid w:val="0098019F"/>
    <w:rsid w:val="009817E5"/>
    <w:rsid w:val="0098780E"/>
    <w:rsid w:val="009959AA"/>
    <w:rsid w:val="009A769A"/>
    <w:rsid w:val="009B7241"/>
    <w:rsid w:val="009C1819"/>
    <w:rsid w:val="009C2FE7"/>
    <w:rsid w:val="009D3122"/>
    <w:rsid w:val="009D5568"/>
    <w:rsid w:val="009D6445"/>
    <w:rsid w:val="009E1044"/>
    <w:rsid w:val="009F04C1"/>
    <w:rsid w:val="009F170E"/>
    <w:rsid w:val="009F5ACA"/>
    <w:rsid w:val="00A03661"/>
    <w:rsid w:val="00A06569"/>
    <w:rsid w:val="00A10F29"/>
    <w:rsid w:val="00A10F3F"/>
    <w:rsid w:val="00A140B1"/>
    <w:rsid w:val="00A238F0"/>
    <w:rsid w:val="00A3042C"/>
    <w:rsid w:val="00A41AD6"/>
    <w:rsid w:val="00A54146"/>
    <w:rsid w:val="00A56B71"/>
    <w:rsid w:val="00A57CF2"/>
    <w:rsid w:val="00A62C06"/>
    <w:rsid w:val="00A63604"/>
    <w:rsid w:val="00A64001"/>
    <w:rsid w:val="00A66384"/>
    <w:rsid w:val="00A75458"/>
    <w:rsid w:val="00A832AB"/>
    <w:rsid w:val="00A90DEA"/>
    <w:rsid w:val="00A95288"/>
    <w:rsid w:val="00AA102A"/>
    <w:rsid w:val="00AA50A1"/>
    <w:rsid w:val="00AA647B"/>
    <w:rsid w:val="00AB20FC"/>
    <w:rsid w:val="00AB42FA"/>
    <w:rsid w:val="00AC5469"/>
    <w:rsid w:val="00AC54D9"/>
    <w:rsid w:val="00AC54EB"/>
    <w:rsid w:val="00AC5739"/>
    <w:rsid w:val="00AC7B42"/>
    <w:rsid w:val="00AD2532"/>
    <w:rsid w:val="00AD3F4A"/>
    <w:rsid w:val="00AD7B7E"/>
    <w:rsid w:val="00AE028C"/>
    <w:rsid w:val="00AE1827"/>
    <w:rsid w:val="00AE6822"/>
    <w:rsid w:val="00AF1432"/>
    <w:rsid w:val="00AF233C"/>
    <w:rsid w:val="00AF4A83"/>
    <w:rsid w:val="00B05BEA"/>
    <w:rsid w:val="00B11678"/>
    <w:rsid w:val="00B26AE0"/>
    <w:rsid w:val="00B27CB9"/>
    <w:rsid w:val="00B37521"/>
    <w:rsid w:val="00B41F1D"/>
    <w:rsid w:val="00B44C48"/>
    <w:rsid w:val="00B5162A"/>
    <w:rsid w:val="00B55B0C"/>
    <w:rsid w:val="00B61D14"/>
    <w:rsid w:val="00B70165"/>
    <w:rsid w:val="00B713CE"/>
    <w:rsid w:val="00B86453"/>
    <w:rsid w:val="00B91A2A"/>
    <w:rsid w:val="00BA11CB"/>
    <w:rsid w:val="00BB0913"/>
    <w:rsid w:val="00BB57E6"/>
    <w:rsid w:val="00BB7821"/>
    <w:rsid w:val="00BC1CBE"/>
    <w:rsid w:val="00BC40AB"/>
    <w:rsid w:val="00BE15FE"/>
    <w:rsid w:val="00BF3D14"/>
    <w:rsid w:val="00C01E03"/>
    <w:rsid w:val="00C11D4D"/>
    <w:rsid w:val="00C154F1"/>
    <w:rsid w:val="00C230A1"/>
    <w:rsid w:val="00C23D13"/>
    <w:rsid w:val="00C4033E"/>
    <w:rsid w:val="00C4144E"/>
    <w:rsid w:val="00C46E95"/>
    <w:rsid w:val="00C52B39"/>
    <w:rsid w:val="00C53918"/>
    <w:rsid w:val="00C75C1F"/>
    <w:rsid w:val="00C82593"/>
    <w:rsid w:val="00C838E2"/>
    <w:rsid w:val="00C8454D"/>
    <w:rsid w:val="00C947F4"/>
    <w:rsid w:val="00C97D8C"/>
    <w:rsid w:val="00CA0051"/>
    <w:rsid w:val="00CB2451"/>
    <w:rsid w:val="00CB3F36"/>
    <w:rsid w:val="00CB5F2A"/>
    <w:rsid w:val="00CB6037"/>
    <w:rsid w:val="00CB734C"/>
    <w:rsid w:val="00CC1BB5"/>
    <w:rsid w:val="00CC317A"/>
    <w:rsid w:val="00CC3B83"/>
    <w:rsid w:val="00CC69B2"/>
    <w:rsid w:val="00CD4400"/>
    <w:rsid w:val="00CD7200"/>
    <w:rsid w:val="00CE16E3"/>
    <w:rsid w:val="00CE6505"/>
    <w:rsid w:val="00CF4E33"/>
    <w:rsid w:val="00CF59C0"/>
    <w:rsid w:val="00CF7EBE"/>
    <w:rsid w:val="00D014E7"/>
    <w:rsid w:val="00D04C2E"/>
    <w:rsid w:val="00D11477"/>
    <w:rsid w:val="00D11F47"/>
    <w:rsid w:val="00D13A82"/>
    <w:rsid w:val="00D13A87"/>
    <w:rsid w:val="00D169D9"/>
    <w:rsid w:val="00D16AD3"/>
    <w:rsid w:val="00D33435"/>
    <w:rsid w:val="00D33997"/>
    <w:rsid w:val="00D42FD6"/>
    <w:rsid w:val="00D42FDB"/>
    <w:rsid w:val="00D4686F"/>
    <w:rsid w:val="00D52E44"/>
    <w:rsid w:val="00D54604"/>
    <w:rsid w:val="00D62D89"/>
    <w:rsid w:val="00D6374D"/>
    <w:rsid w:val="00D640F6"/>
    <w:rsid w:val="00D71A92"/>
    <w:rsid w:val="00D76A12"/>
    <w:rsid w:val="00D76D6F"/>
    <w:rsid w:val="00D86210"/>
    <w:rsid w:val="00D92455"/>
    <w:rsid w:val="00D92F3E"/>
    <w:rsid w:val="00D94A0D"/>
    <w:rsid w:val="00DA3F28"/>
    <w:rsid w:val="00DA4E4A"/>
    <w:rsid w:val="00DB42FA"/>
    <w:rsid w:val="00DD1585"/>
    <w:rsid w:val="00DD21E8"/>
    <w:rsid w:val="00DD35B5"/>
    <w:rsid w:val="00DE1369"/>
    <w:rsid w:val="00DE435A"/>
    <w:rsid w:val="00DE4DE5"/>
    <w:rsid w:val="00DE6945"/>
    <w:rsid w:val="00DE6F2F"/>
    <w:rsid w:val="00DF4202"/>
    <w:rsid w:val="00E01C8D"/>
    <w:rsid w:val="00E028D4"/>
    <w:rsid w:val="00E06E6D"/>
    <w:rsid w:val="00E12255"/>
    <w:rsid w:val="00E136A2"/>
    <w:rsid w:val="00E163B6"/>
    <w:rsid w:val="00E22AD4"/>
    <w:rsid w:val="00E25E3C"/>
    <w:rsid w:val="00E318F3"/>
    <w:rsid w:val="00E3449E"/>
    <w:rsid w:val="00E47349"/>
    <w:rsid w:val="00E53B77"/>
    <w:rsid w:val="00E57387"/>
    <w:rsid w:val="00E6080B"/>
    <w:rsid w:val="00E612F7"/>
    <w:rsid w:val="00E62EE7"/>
    <w:rsid w:val="00E66865"/>
    <w:rsid w:val="00E71AEF"/>
    <w:rsid w:val="00E83046"/>
    <w:rsid w:val="00E83570"/>
    <w:rsid w:val="00E903F7"/>
    <w:rsid w:val="00E96DA6"/>
    <w:rsid w:val="00EA5ACA"/>
    <w:rsid w:val="00EA6AFC"/>
    <w:rsid w:val="00EA7D9A"/>
    <w:rsid w:val="00EC33F8"/>
    <w:rsid w:val="00EC5668"/>
    <w:rsid w:val="00EE05F9"/>
    <w:rsid w:val="00EE1EE1"/>
    <w:rsid w:val="00EE2055"/>
    <w:rsid w:val="00EE73C3"/>
    <w:rsid w:val="00EE7852"/>
    <w:rsid w:val="00EF3B05"/>
    <w:rsid w:val="00F002E0"/>
    <w:rsid w:val="00F03B91"/>
    <w:rsid w:val="00F03D48"/>
    <w:rsid w:val="00F044FA"/>
    <w:rsid w:val="00F07DF7"/>
    <w:rsid w:val="00F11E8E"/>
    <w:rsid w:val="00F15E37"/>
    <w:rsid w:val="00F174B1"/>
    <w:rsid w:val="00F201E9"/>
    <w:rsid w:val="00F31A55"/>
    <w:rsid w:val="00F406C1"/>
    <w:rsid w:val="00F46E65"/>
    <w:rsid w:val="00F47901"/>
    <w:rsid w:val="00F50680"/>
    <w:rsid w:val="00F553C5"/>
    <w:rsid w:val="00F55AB9"/>
    <w:rsid w:val="00F64CE8"/>
    <w:rsid w:val="00F65652"/>
    <w:rsid w:val="00F673A2"/>
    <w:rsid w:val="00F6765D"/>
    <w:rsid w:val="00F71107"/>
    <w:rsid w:val="00F727D3"/>
    <w:rsid w:val="00F74BE2"/>
    <w:rsid w:val="00F77F07"/>
    <w:rsid w:val="00F91483"/>
    <w:rsid w:val="00F91D20"/>
    <w:rsid w:val="00F973B8"/>
    <w:rsid w:val="00FA3D5A"/>
    <w:rsid w:val="00FA539F"/>
    <w:rsid w:val="00FA6B5D"/>
    <w:rsid w:val="00FB2B42"/>
    <w:rsid w:val="00FB526A"/>
    <w:rsid w:val="00FC200F"/>
    <w:rsid w:val="00FC27FD"/>
    <w:rsid w:val="00FC2E9B"/>
    <w:rsid w:val="00FD10E3"/>
    <w:rsid w:val="00FD17EA"/>
    <w:rsid w:val="00FD614B"/>
    <w:rsid w:val="00FD68C4"/>
    <w:rsid w:val="00FD781C"/>
    <w:rsid w:val="00FF14F2"/>
    <w:rsid w:val="00FF4419"/>
    <w:rsid w:val="00FF6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5B5"/>
  </w:style>
  <w:style w:type="paragraph" w:styleId="Heading1">
    <w:name w:val="heading 1"/>
    <w:basedOn w:val="Normal"/>
    <w:next w:val="Normal"/>
    <w:qFormat/>
    <w:rsid w:val="00DD35B5"/>
    <w:pPr>
      <w:keepNext/>
      <w:widowControl w:val="0"/>
      <w:tabs>
        <w:tab w:val="center" w:pos="5490"/>
      </w:tabs>
      <w:spacing w:line="240" w:lineRule="exact"/>
      <w:jc w:val="center"/>
      <w:outlineLvl w:val="0"/>
    </w:pPr>
    <w:rPr>
      <w:rFonts w:ascii="Arial" w:hAnsi="Arial"/>
      <w:snapToGrid w:val="0"/>
      <w:sz w:val="28"/>
    </w:rPr>
  </w:style>
  <w:style w:type="paragraph" w:styleId="Heading2">
    <w:name w:val="heading 2"/>
    <w:basedOn w:val="Normal"/>
    <w:next w:val="Normal"/>
    <w:qFormat/>
    <w:rsid w:val="00DD35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z w:val="24"/>
    </w:rPr>
  </w:style>
  <w:style w:type="paragraph" w:styleId="Heading3">
    <w:name w:val="heading 3"/>
    <w:basedOn w:val="Normal"/>
    <w:next w:val="Normal"/>
    <w:qFormat/>
    <w:rsid w:val="00DD35B5"/>
    <w:pPr>
      <w:keepNext/>
      <w:jc w:val="center"/>
      <w:outlineLvl w:val="2"/>
    </w:pPr>
    <w:rPr>
      <w:b/>
      <w:noProof/>
      <w:sz w:val="28"/>
    </w:rPr>
  </w:style>
  <w:style w:type="paragraph" w:styleId="Heading4">
    <w:name w:val="heading 4"/>
    <w:basedOn w:val="Normal"/>
    <w:next w:val="Normal"/>
    <w:qFormat/>
    <w:rsid w:val="00DD35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outlineLvl w:val="3"/>
    </w:pPr>
    <w:rPr>
      <w:b/>
      <w:bCs/>
      <w:color w:val="000000"/>
    </w:rPr>
  </w:style>
  <w:style w:type="paragraph" w:styleId="Heading5">
    <w:name w:val="heading 5"/>
    <w:basedOn w:val="Normal"/>
    <w:next w:val="Normal"/>
    <w:link w:val="Heading5Char"/>
    <w:qFormat/>
    <w:rsid w:val="00DD35B5"/>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D35B5"/>
    <w:rPr>
      <w:color w:val="000000"/>
    </w:rPr>
  </w:style>
  <w:style w:type="paragraph" w:styleId="BodyText2">
    <w:name w:val="Body Text 2"/>
    <w:basedOn w:val="Normal"/>
    <w:semiHidden/>
    <w:rsid w:val="00DD35B5"/>
    <w:rPr>
      <w:i/>
    </w:rPr>
  </w:style>
  <w:style w:type="paragraph" w:customStyle="1" w:styleId="t1">
    <w:name w:val="t1"/>
    <w:basedOn w:val="Normal"/>
    <w:rsid w:val="00DD35B5"/>
    <w:pPr>
      <w:widowControl w:val="0"/>
      <w:spacing w:line="240" w:lineRule="atLeast"/>
    </w:pPr>
    <w:rPr>
      <w:snapToGrid w:val="0"/>
      <w:sz w:val="24"/>
    </w:rPr>
  </w:style>
  <w:style w:type="paragraph" w:customStyle="1" w:styleId="t2">
    <w:name w:val="t2"/>
    <w:basedOn w:val="Normal"/>
    <w:rsid w:val="00DD35B5"/>
    <w:pPr>
      <w:widowControl w:val="0"/>
      <w:spacing w:line="240" w:lineRule="atLeast"/>
    </w:pPr>
    <w:rPr>
      <w:snapToGrid w:val="0"/>
      <w:sz w:val="24"/>
    </w:rPr>
  </w:style>
  <w:style w:type="paragraph" w:customStyle="1" w:styleId="c3">
    <w:name w:val="c3"/>
    <w:basedOn w:val="Normal"/>
    <w:rsid w:val="00DD35B5"/>
    <w:pPr>
      <w:widowControl w:val="0"/>
      <w:spacing w:line="240" w:lineRule="atLeast"/>
      <w:jc w:val="center"/>
    </w:pPr>
    <w:rPr>
      <w:snapToGrid w:val="0"/>
      <w:sz w:val="24"/>
    </w:rPr>
  </w:style>
  <w:style w:type="paragraph" w:customStyle="1" w:styleId="p4">
    <w:name w:val="p4"/>
    <w:basedOn w:val="Normal"/>
    <w:rsid w:val="00DD35B5"/>
    <w:pPr>
      <w:widowControl w:val="0"/>
      <w:tabs>
        <w:tab w:val="left" w:pos="340"/>
      </w:tabs>
      <w:spacing w:line="240" w:lineRule="atLeast"/>
      <w:ind w:left="732" w:hanging="288"/>
    </w:pPr>
    <w:rPr>
      <w:snapToGrid w:val="0"/>
      <w:sz w:val="24"/>
    </w:rPr>
  </w:style>
  <w:style w:type="paragraph" w:customStyle="1" w:styleId="p5">
    <w:name w:val="p5"/>
    <w:basedOn w:val="Normal"/>
    <w:rsid w:val="00DD35B5"/>
    <w:pPr>
      <w:widowControl w:val="0"/>
      <w:tabs>
        <w:tab w:val="left" w:pos="720"/>
      </w:tabs>
      <w:spacing w:line="200" w:lineRule="atLeast"/>
    </w:pPr>
    <w:rPr>
      <w:snapToGrid w:val="0"/>
      <w:sz w:val="24"/>
    </w:rPr>
  </w:style>
  <w:style w:type="paragraph" w:customStyle="1" w:styleId="c6">
    <w:name w:val="c6"/>
    <w:basedOn w:val="Normal"/>
    <w:rsid w:val="00DD35B5"/>
    <w:pPr>
      <w:widowControl w:val="0"/>
      <w:spacing w:line="240" w:lineRule="atLeast"/>
      <w:jc w:val="center"/>
    </w:pPr>
    <w:rPr>
      <w:snapToGrid w:val="0"/>
      <w:sz w:val="24"/>
    </w:rPr>
  </w:style>
  <w:style w:type="paragraph" w:customStyle="1" w:styleId="p7">
    <w:name w:val="p7"/>
    <w:basedOn w:val="Normal"/>
    <w:rsid w:val="00DD35B5"/>
    <w:pPr>
      <w:widowControl w:val="0"/>
      <w:tabs>
        <w:tab w:val="left" w:pos="720"/>
      </w:tabs>
      <w:spacing w:line="180" w:lineRule="atLeast"/>
    </w:pPr>
    <w:rPr>
      <w:snapToGrid w:val="0"/>
      <w:sz w:val="24"/>
    </w:rPr>
  </w:style>
  <w:style w:type="paragraph" w:customStyle="1" w:styleId="p8">
    <w:name w:val="p8"/>
    <w:basedOn w:val="Normal"/>
    <w:rsid w:val="00DD35B5"/>
    <w:pPr>
      <w:widowControl w:val="0"/>
      <w:tabs>
        <w:tab w:val="left" w:pos="520"/>
      </w:tabs>
      <w:spacing w:line="200" w:lineRule="atLeast"/>
      <w:ind w:left="500"/>
    </w:pPr>
    <w:rPr>
      <w:snapToGrid w:val="0"/>
      <w:sz w:val="24"/>
    </w:rPr>
  </w:style>
  <w:style w:type="paragraph" w:customStyle="1" w:styleId="p9">
    <w:name w:val="p9"/>
    <w:basedOn w:val="Normal"/>
    <w:rsid w:val="00DD35B5"/>
    <w:pPr>
      <w:widowControl w:val="0"/>
      <w:spacing w:line="180" w:lineRule="atLeast"/>
      <w:ind w:left="444" w:hanging="576"/>
    </w:pPr>
    <w:rPr>
      <w:snapToGrid w:val="0"/>
      <w:sz w:val="24"/>
    </w:rPr>
  </w:style>
  <w:style w:type="paragraph" w:customStyle="1" w:styleId="p10">
    <w:name w:val="p10"/>
    <w:basedOn w:val="Normal"/>
    <w:rsid w:val="00DD35B5"/>
    <w:pPr>
      <w:widowControl w:val="0"/>
      <w:spacing w:line="180" w:lineRule="atLeast"/>
      <w:ind w:left="840"/>
    </w:pPr>
    <w:rPr>
      <w:snapToGrid w:val="0"/>
      <w:sz w:val="24"/>
    </w:rPr>
  </w:style>
  <w:style w:type="paragraph" w:customStyle="1" w:styleId="p11">
    <w:name w:val="p11"/>
    <w:basedOn w:val="Normal"/>
    <w:rsid w:val="00DD35B5"/>
    <w:pPr>
      <w:widowControl w:val="0"/>
      <w:spacing w:line="240" w:lineRule="atLeast"/>
      <w:ind w:left="840"/>
    </w:pPr>
    <w:rPr>
      <w:snapToGrid w:val="0"/>
      <w:sz w:val="24"/>
    </w:rPr>
  </w:style>
  <w:style w:type="paragraph" w:customStyle="1" w:styleId="p17">
    <w:name w:val="p17"/>
    <w:basedOn w:val="Normal"/>
    <w:rsid w:val="00DD35B5"/>
    <w:pPr>
      <w:widowControl w:val="0"/>
      <w:tabs>
        <w:tab w:val="left" w:pos="720"/>
      </w:tabs>
      <w:spacing w:line="360" w:lineRule="atLeast"/>
    </w:pPr>
    <w:rPr>
      <w:snapToGrid w:val="0"/>
      <w:sz w:val="24"/>
    </w:rPr>
  </w:style>
  <w:style w:type="paragraph" w:customStyle="1" w:styleId="p19">
    <w:name w:val="p19"/>
    <w:basedOn w:val="Normal"/>
    <w:rsid w:val="00DD35B5"/>
    <w:pPr>
      <w:widowControl w:val="0"/>
      <w:tabs>
        <w:tab w:val="left" w:pos="720"/>
      </w:tabs>
      <w:spacing w:line="380" w:lineRule="atLeast"/>
    </w:pPr>
    <w:rPr>
      <w:snapToGrid w:val="0"/>
      <w:sz w:val="24"/>
    </w:rPr>
  </w:style>
  <w:style w:type="paragraph" w:customStyle="1" w:styleId="p21">
    <w:name w:val="p21"/>
    <w:basedOn w:val="Normal"/>
    <w:rsid w:val="00DD35B5"/>
    <w:pPr>
      <w:widowControl w:val="0"/>
      <w:tabs>
        <w:tab w:val="left" w:pos="720"/>
      </w:tabs>
      <w:spacing w:line="360" w:lineRule="atLeast"/>
    </w:pPr>
    <w:rPr>
      <w:snapToGrid w:val="0"/>
      <w:sz w:val="24"/>
    </w:rPr>
  </w:style>
  <w:style w:type="paragraph" w:customStyle="1" w:styleId="p23">
    <w:name w:val="p23"/>
    <w:basedOn w:val="Normal"/>
    <w:rsid w:val="00DD35B5"/>
    <w:pPr>
      <w:widowControl w:val="0"/>
      <w:tabs>
        <w:tab w:val="left" w:pos="720"/>
      </w:tabs>
      <w:spacing w:line="380" w:lineRule="atLeast"/>
    </w:pPr>
    <w:rPr>
      <w:snapToGrid w:val="0"/>
      <w:sz w:val="24"/>
    </w:rPr>
  </w:style>
  <w:style w:type="paragraph" w:styleId="Footer">
    <w:name w:val="footer"/>
    <w:basedOn w:val="Normal"/>
    <w:link w:val="FooterChar"/>
    <w:uiPriority w:val="99"/>
    <w:rsid w:val="00DD35B5"/>
    <w:pPr>
      <w:widowControl w:val="0"/>
      <w:tabs>
        <w:tab w:val="center" w:pos="4320"/>
        <w:tab w:val="right" w:pos="8640"/>
      </w:tabs>
    </w:pPr>
    <w:rPr>
      <w:snapToGrid w:val="0"/>
      <w:sz w:val="24"/>
    </w:rPr>
  </w:style>
  <w:style w:type="paragraph" w:styleId="Caption">
    <w:name w:val="caption"/>
    <w:basedOn w:val="Normal"/>
    <w:next w:val="Normal"/>
    <w:qFormat/>
    <w:rsid w:val="00DD35B5"/>
    <w:pPr>
      <w:framePr w:w="8201" w:h="4321" w:hSpace="180" w:wrap="around" w:vAnchor="text" w:hAnchor="page" w:x="1860" w:y="1112"/>
      <w:jc w:val="center"/>
    </w:pPr>
    <w:rPr>
      <w:b/>
      <w:sz w:val="36"/>
    </w:rPr>
  </w:style>
  <w:style w:type="paragraph" w:styleId="BlockText">
    <w:name w:val="Block Text"/>
    <w:basedOn w:val="Normal"/>
    <w:semiHidden/>
    <w:rsid w:val="00DD35B5"/>
    <w:pPr>
      <w:ind w:left="1440" w:right="1440"/>
      <w:jc w:val="both"/>
    </w:pPr>
    <w:rPr>
      <w:rFonts w:eastAsia="MS Mincho"/>
      <w:sz w:val="24"/>
    </w:rPr>
  </w:style>
  <w:style w:type="paragraph" w:styleId="Title">
    <w:name w:val="Title"/>
    <w:basedOn w:val="Normal"/>
    <w:link w:val="TitleChar"/>
    <w:uiPriority w:val="10"/>
    <w:qFormat/>
    <w:rsid w:val="00DD35B5"/>
    <w:pPr>
      <w:jc w:val="center"/>
    </w:pPr>
    <w:rPr>
      <w:sz w:val="28"/>
    </w:rPr>
  </w:style>
  <w:style w:type="paragraph" w:styleId="BodyText3">
    <w:name w:val="Body Text 3"/>
    <w:basedOn w:val="Normal"/>
    <w:semiHidden/>
    <w:rsid w:val="00DD3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pPr>
    <w:rPr>
      <w:color w:val="000000"/>
    </w:rPr>
  </w:style>
  <w:style w:type="paragraph" w:styleId="Header">
    <w:name w:val="header"/>
    <w:basedOn w:val="Normal"/>
    <w:link w:val="HeaderChar"/>
    <w:uiPriority w:val="99"/>
    <w:rsid w:val="00DD35B5"/>
    <w:pPr>
      <w:tabs>
        <w:tab w:val="center" w:pos="4320"/>
        <w:tab w:val="right" w:pos="8640"/>
      </w:tabs>
    </w:pPr>
  </w:style>
  <w:style w:type="paragraph" w:styleId="HTMLPreformatted">
    <w:name w:val="HTML Preformatted"/>
    <w:basedOn w:val="Normal"/>
    <w:semiHidden/>
    <w:rsid w:val="00DD3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apple-style-span">
    <w:name w:val="apple-style-span"/>
    <w:basedOn w:val="DefaultParagraphFont"/>
    <w:rsid w:val="006C6A70"/>
  </w:style>
  <w:style w:type="character" w:customStyle="1" w:styleId="apple-converted-space">
    <w:name w:val="apple-converted-space"/>
    <w:basedOn w:val="DefaultParagraphFont"/>
    <w:rsid w:val="006C6A70"/>
  </w:style>
  <w:style w:type="character" w:customStyle="1" w:styleId="il">
    <w:name w:val="il"/>
    <w:basedOn w:val="DefaultParagraphFont"/>
    <w:rsid w:val="006C6A70"/>
  </w:style>
  <w:style w:type="character" w:customStyle="1" w:styleId="Heading5Char">
    <w:name w:val="Heading 5 Char"/>
    <w:basedOn w:val="DefaultParagraphFont"/>
    <w:link w:val="Heading5"/>
    <w:rsid w:val="00B55B0C"/>
    <w:rPr>
      <w:sz w:val="28"/>
    </w:rPr>
  </w:style>
  <w:style w:type="paragraph" w:styleId="BalloonText">
    <w:name w:val="Balloon Text"/>
    <w:basedOn w:val="Normal"/>
    <w:link w:val="BalloonTextChar"/>
    <w:uiPriority w:val="99"/>
    <w:semiHidden/>
    <w:unhideWhenUsed/>
    <w:rsid w:val="0033325E"/>
    <w:rPr>
      <w:rFonts w:ascii="Tahoma" w:hAnsi="Tahoma" w:cs="Tahoma"/>
      <w:sz w:val="16"/>
      <w:szCs w:val="16"/>
    </w:rPr>
  </w:style>
  <w:style w:type="character" w:customStyle="1" w:styleId="BalloonTextChar">
    <w:name w:val="Balloon Text Char"/>
    <w:basedOn w:val="DefaultParagraphFont"/>
    <w:link w:val="BalloonText"/>
    <w:uiPriority w:val="99"/>
    <w:semiHidden/>
    <w:rsid w:val="0033325E"/>
    <w:rPr>
      <w:rFonts w:ascii="Tahoma" w:hAnsi="Tahoma" w:cs="Tahoma"/>
      <w:sz w:val="16"/>
      <w:szCs w:val="16"/>
    </w:rPr>
  </w:style>
  <w:style w:type="character" w:customStyle="1" w:styleId="FooterChar">
    <w:name w:val="Footer Char"/>
    <w:basedOn w:val="DefaultParagraphFont"/>
    <w:link w:val="Footer"/>
    <w:uiPriority w:val="99"/>
    <w:rsid w:val="00155083"/>
    <w:rPr>
      <w:snapToGrid w:val="0"/>
      <w:sz w:val="24"/>
    </w:rPr>
  </w:style>
  <w:style w:type="character" w:styleId="CommentReference">
    <w:name w:val="annotation reference"/>
    <w:basedOn w:val="DefaultParagraphFont"/>
    <w:uiPriority w:val="99"/>
    <w:semiHidden/>
    <w:unhideWhenUsed/>
    <w:rsid w:val="006F63AB"/>
    <w:rPr>
      <w:sz w:val="16"/>
      <w:szCs w:val="16"/>
    </w:rPr>
  </w:style>
  <w:style w:type="paragraph" w:styleId="CommentText">
    <w:name w:val="annotation text"/>
    <w:basedOn w:val="Normal"/>
    <w:link w:val="CommentTextChar"/>
    <w:uiPriority w:val="99"/>
    <w:semiHidden/>
    <w:unhideWhenUsed/>
    <w:rsid w:val="006F63AB"/>
  </w:style>
  <w:style w:type="character" w:customStyle="1" w:styleId="CommentTextChar">
    <w:name w:val="Comment Text Char"/>
    <w:basedOn w:val="DefaultParagraphFont"/>
    <w:link w:val="CommentText"/>
    <w:uiPriority w:val="99"/>
    <w:semiHidden/>
    <w:rsid w:val="006F63AB"/>
  </w:style>
  <w:style w:type="paragraph" w:styleId="CommentSubject">
    <w:name w:val="annotation subject"/>
    <w:basedOn w:val="CommentText"/>
    <w:next w:val="CommentText"/>
    <w:link w:val="CommentSubjectChar"/>
    <w:uiPriority w:val="99"/>
    <w:semiHidden/>
    <w:unhideWhenUsed/>
    <w:rsid w:val="006F63AB"/>
    <w:rPr>
      <w:b/>
      <w:bCs/>
    </w:rPr>
  </w:style>
  <w:style w:type="character" w:customStyle="1" w:styleId="CommentSubjectChar">
    <w:name w:val="Comment Subject Char"/>
    <w:basedOn w:val="CommentTextChar"/>
    <w:link w:val="CommentSubject"/>
    <w:uiPriority w:val="99"/>
    <w:semiHidden/>
    <w:rsid w:val="006F63AB"/>
    <w:rPr>
      <w:b/>
      <w:bCs/>
    </w:rPr>
  </w:style>
  <w:style w:type="paragraph" w:styleId="PlainText">
    <w:name w:val="Plain Text"/>
    <w:basedOn w:val="Normal"/>
    <w:link w:val="PlainTextChar"/>
    <w:uiPriority w:val="99"/>
    <w:unhideWhenUsed/>
    <w:rsid w:val="00634AC8"/>
    <w:pPr>
      <w:ind w:firstLine="360"/>
    </w:pPr>
    <w:rPr>
      <w:rFonts w:ascii="Consolas" w:hAnsi="Consolas"/>
      <w:sz w:val="21"/>
      <w:szCs w:val="21"/>
      <w:lang w:bidi="en-US"/>
    </w:rPr>
  </w:style>
  <w:style w:type="character" w:customStyle="1" w:styleId="PlainTextChar">
    <w:name w:val="Plain Text Char"/>
    <w:basedOn w:val="DefaultParagraphFont"/>
    <w:link w:val="PlainText"/>
    <w:uiPriority w:val="99"/>
    <w:rsid w:val="00634AC8"/>
    <w:rPr>
      <w:rFonts w:ascii="Consolas" w:hAnsi="Consolas"/>
      <w:sz w:val="21"/>
      <w:szCs w:val="21"/>
      <w:lang w:bidi="en-US"/>
    </w:rPr>
  </w:style>
  <w:style w:type="paragraph" w:styleId="ListParagraph">
    <w:name w:val="List Paragraph"/>
    <w:basedOn w:val="Normal"/>
    <w:uiPriority w:val="34"/>
    <w:qFormat/>
    <w:rsid w:val="00634AC8"/>
    <w:pPr>
      <w:ind w:left="720" w:firstLine="360"/>
      <w:contextualSpacing/>
    </w:pPr>
    <w:rPr>
      <w:rFonts w:ascii="Calibri" w:hAnsi="Calibri"/>
      <w:sz w:val="22"/>
      <w:szCs w:val="22"/>
      <w:lang w:bidi="en-US"/>
    </w:rPr>
  </w:style>
  <w:style w:type="paragraph" w:styleId="IntenseQuote">
    <w:name w:val="Intense Quote"/>
    <w:basedOn w:val="Normal"/>
    <w:next w:val="Normal"/>
    <w:link w:val="IntenseQuoteChar"/>
    <w:uiPriority w:val="30"/>
    <w:qFormat/>
    <w:rsid w:val="00710A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10A0F"/>
    <w:rPr>
      <w:b/>
      <w:bCs/>
      <w:i/>
      <w:iCs/>
      <w:color w:val="4F81BD" w:themeColor="accent1"/>
    </w:rPr>
  </w:style>
  <w:style w:type="character" w:styleId="SubtleReference">
    <w:name w:val="Subtle Reference"/>
    <w:basedOn w:val="DefaultParagraphFont"/>
    <w:uiPriority w:val="31"/>
    <w:qFormat/>
    <w:rsid w:val="00710A0F"/>
    <w:rPr>
      <w:smallCaps/>
      <w:color w:val="C0504D" w:themeColor="accent2"/>
      <w:u w:val="single"/>
    </w:rPr>
  </w:style>
  <w:style w:type="paragraph" w:styleId="NormalWeb">
    <w:name w:val="Normal (Web)"/>
    <w:basedOn w:val="Normal"/>
    <w:uiPriority w:val="99"/>
    <w:unhideWhenUsed/>
    <w:rsid w:val="00174BF3"/>
    <w:pPr>
      <w:spacing w:before="100" w:beforeAutospacing="1" w:after="100" w:afterAutospacing="1"/>
    </w:pPr>
    <w:rPr>
      <w:sz w:val="24"/>
      <w:szCs w:val="24"/>
    </w:rPr>
  </w:style>
  <w:style w:type="paragraph" w:customStyle="1" w:styleId="note">
    <w:name w:val="note"/>
    <w:basedOn w:val="Normal"/>
    <w:rsid w:val="005D3494"/>
    <w:pPr>
      <w:spacing w:before="100" w:beforeAutospacing="1" w:after="100" w:afterAutospacing="1"/>
    </w:pPr>
    <w:rPr>
      <w:sz w:val="24"/>
      <w:szCs w:val="24"/>
    </w:rPr>
  </w:style>
  <w:style w:type="character" w:styleId="Hyperlink">
    <w:name w:val="Hyperlink"/>
    <w:basedOn w:val="DefaultParagraphFont"/>
    <w:uiPriority w:val="99"/>
    <w:unhideWhenUsed/>
    <w:rsid w:val="00CB734C"/>
    <w:rPr>
      <w:color w:val="0000FF" w:themeColor="hyperlink"/>
      <w:u w:val="single"/>
    </w:rPr>
  </w:style>
  <w:style w:type="table" w:styleId="TableGrid">
    <w:name w:val="Table Grid"/>
    <w:basedOn w:val="TableNormal"/>
    <w:uiPriority w:val="59"/>
    <w:rsid w:val="009D6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08F6"/>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B70165"/>
    <w:rPr>
      <w:color w:val="800080" w:themeColor="followedHyperlink"/>
      <w:u w:val="single"/>
    </w:rPr>
  </w:style>
  <w:style w:type="character" w:styleId="Strong">
    <w:name w:val="Strong"/>
    <w:basedOn w:val="DefaultParagraphFont"/>
    <w:uiPriority w:val="22"/>
    <w:qFormat/>
    <w:rsid w:val="009F5ACA"/>
    <w:rPr>
      <w:b/>
      <w:bCs/>
    </w:rPr>
  </w:style>
  <w:style w:type="character" w:customStyle="1" w:styleId="HeaderChar">
    <w:name w:val="Header Char"/>
    <w:link w:val="Header"/>
    <w:uiPriority w:val="99"/>
    <w:rsid w:val="002A699E"/>
  </w:style>
  <w:style w:type="character" w:customStyle="1" w:styleId="TitleChar">
    <w:name w:val="Title Char"/>
    <w:link w:val="Title"/>
    <w:uiPriority w:val="10"/>
    <w:rsid w:val="002A699E"/>
    <w:rPr>
      <w:sz w:val="28"/>
    </w:rPr>
  </w:style>
  <w:style w:type="character" w:styleId="EndnoteReference">
    <w:name w:val="endnote reference"/>
    <w:uiPriority w:val="99"/>
    <w:semiHidden/>
    <w:unhideWhenUsed/>
    <w:rsid w:val="002A699E"/>
    <w:rPr>
      <w:vertAlign w:val="superscript"/>
    </w:rPr>
  </w:style>
  <w:style w:type="character" w:styleId="PlaceholderText">
    <w:name w:val="Placeholder Text"/>
    <w:basedOn w:val="DefaultParagraphFont"/>
    <w:uiPriority w:val="99"/>
    <w:semiHidden/>
    <w:rsid w:val="000E4B56"/>
    <w:rPr>
      <w:color w:val="808080"/>
    </w:rPr>
  </w:style>
</w:styles>
</file>

<file path=word/webSettings.xml><?xml version="1.0" encoding="utf-8"?>
<w:webSettings xmlns:r="http://schemas.openxmlformats.org/officeDocument/2006/relationships" xmlns:w="http://schemas.openxmlformats.org/wordprocessingml/2006/main">
  <w:divs>
    <w:div w:id="97337790">
      <w:bodyDiv w:val="1"/>
      <w:marLeft w:val="0"/>
      <w:marRight w:val="0"/>
      <w:marTop w:val="0"/>
      <w:marBottom w:val="0"/>
      <w:divBdr>
        <w:top w:val="none" w:sz="0" w:space="0" w:color="auto"/>
        <w:left w:val="none" w:sz="0" w:space="0" w:color="auto"/>
        <w:bottom w:val="none" w:sz="0" w:space="0" w:color="auto"/>
        <w:right w:val="none" w:sz="0" w:space="0" w:color="auto"/>
      </w:divBdr>
    </w:div>
    <w:div w:id="411125890">
      <w:bodyDiv w:val="1"/>
      <w:marLeft w:val="0"/>
      <w:marRight w:val="0"/>
      <w:marTop w:val="0"/>
      <w:marBottom w:val="0"/>
      <w:divBdr>
        <w:top w:val="none" w:sz="0" w:space="0" w:color="auto"/>
        <w:left w:val="none" w:sz="0" w:space="0" w:color="auto"/>
        <w:bottom w:val="none" w:sz="0" w:space="0" w:color="auto"/>
        <w:right w:val="none" w:sz="0" w:space="0" w:color="auto"/>
      </w:divBdr>
      <w:divsChild>
        <w:div w:id="624047311">
          <w:marLeft w:val="0"/>
          <w:marRight w:val="0"/>
          <w:marTop w:val="0"/>
          <w:marBottom w:val="0"/>
          <w:divBdr>
            <w:top w:val="none" w:sz="0" w:space="0" w:color="auto"/>
            <w:left w:val="none" w:sz="0" w:space="0" w:color="auto"/>
            <w:bottom w:val="none" w:sz="0" w:space="0" w:color="auto"/>
            <w:right w:val="none" w:sz="0" w:space="0" w:color="auto"/>
          </w:divBdr>
          <w:divsChild>
            <w:div w:id="100879460">
              <w:marLeft w:val="0"/>
              <w:marRight w:val="0"/>
              <w:marTop w:val="0"/>
              <w:marBottom w:val="0"/>
              <w:divBdr>
                <w:top w:val="none" w:sz="0" w:space="0" w:color="auto"/>
                <w:left w:val="none" w:sz="0" w:space="0" w:color="auto"/>
                <w:bottom w:val="none" w:sz="0" w:space="0" w:color="auto"/>
                <w:right w:val="none" w:sz="0" w:space="0" w:color="auto"/>
              </w:divBdr>
            </w:div>
          </w:divsChild>
        </w:div>
        <w:div w:id="1798835348">
          <w:marLeft w:val="0"/>
          <w:marRight w:val="0"/>
          <w:marTop w:val="0"/>
          <w:marBottom w:val="0"/>
          <w:divBdr>
            <w:top w:val="none" w:sz="0" w:space="0" w:color="auto"/>
            <w:left w:val="none" w:sz="0" w:space="0" w:color="auto"/>
            <w:bottom w:val="none" w:sz="0" w:space="0" w:color="auto"/>
            <w:right w:val="none" w:sz="0" w:space="0" w:color="auto"/>
          </w:divBdr>
          <w:divsChild>
            <w:div w:id="767121023">
              <w:marLeft w:val="0"/>
              <w:marRight w:val="0"/>
              <w:marTop w:val="0"/>
              <w:marBottom w:val="0"/>
              <w:divBdr>
                <w:top w:val="none" w:sz="0" w:space="0" w:color="auto"/>
                <w:left w:val="none" w:sz="0" w:space="0" w:color="auto"/>
                <w:bottom w:val="none" w:sz="0" w:space="0" w:color="auto"/>
                <w:right w:val="none" w:sz="0" w:space="0" w:color="auto"/>
              </w:divBdr>
              <w:divsChild>
                <w:div w:id="1451627729">
                  <w:marLeft w:val="0"/>
                  <w:marRight w:val="0"/>
                  <w:marTop w:val="0"/>
                  <w:marBottom w:val="0"/>
                  <w:divBdr>
                    <w:top w:val="none" w:sz="0" w:space="0" w:color="auto"/>
                    <w:left w:val="none" w:sz="0" w:space="0" w:color="auto"/>
                    <w:bottom w:val="none" w:sz="0" w:space="0" w:color="auto"/>
                    <w:right w:val="none" w:sz="0" w:space="0" w:color="auto"/>
                  </w:divBdr>
                  <w:divsChild>
                    <w:div w:id="1872452510">
                      <w:marLeft w:val="0"/>
                      <w:marRight w:val="0"/>
                      <w:marTop w:val="0"/>
                      <w:marBottom w:val="0"/>
                      <w:divBdr>
                        <w:top w:val="none" w:sz="0" w:space="0" w:color="auto"/>
                        <w:left w:val="none" w:sz="0" w:space="0" w:color="auto"/>
                        <w:bottom w:val="none" w:sz="0" w:space="0" w:color="auto"/>
                        <w:right w:val="none" w:sz="0" w:space="0" w:color="auto"/>
                      </w:divBdr>
                      <w:divsChild>
                        <w:div w:id="1275285589">
                          <w:marLeft w:val="0"/>
                          <w:marRight w:val="0"/>
                          <w:marTop w:val="0"/>
                          <w:marBottom w:val="0"/>
                          <w:divBdr>
                            <w:top w:val="none" w:sz="0" w:space="0" w:color="auto"/>
                            <w:left w:val="none" w:sz="0" w:space="0" w:color="auto"/>
                            <w:bottom w:val="none" w:sz="0" w:space="0" w:color="auto"/>
                            <w:right w:val="none" w:sz="0" w:space="0" w:color="auto"/>
                          </w:divBdr>
                          <w:divsChild>
                            <w:div w:id="1276592605">
                              <w:marLeft w:val="-136"/>
                              <w:marRight w:val="-136"/>
                              <w:marTop w:val="0"/>
                              <w:marBottom w:val="0"/>
                              <w:divBdr>
                                <w:top w:val="none" w:sz="0" w:space="0" w:color="auto"/>
                                <w:left w:val="none" w:sz="0" w:space="0" w:color="auto"/>
                                <w:bottom w:val="none" w:sz="0" w:space="0" w:color="auto"/>
                                <w:right w:val="none" w:sz="0" w:space="0" w:color="auto"/>
                              </w:divBdr>
                              <w:divsChild>
                                <w:div w:id="569383292">
                                  <w:marLeft w:val="0"/>
                                  <w:marRight w:val="0"/>
                                  <w:marTop w:val="0"/>
                                  <w:marBottom w:val="0"/>
                                  <w:divBdr>
                                    <w:top w:val="none" w:sz="0" w:space="0" w:color="auto"/>
                                    <w:left w:val="none" w:sz="0" w:space="0" w:color="auto"/>
                                    <w:bottom w:val="none" w:sz="0" w:space="0" w:color="auto"/>
                                    <w:right w:val="none" w:sz="0" w:space="0" w:color="auto"/>
                                  </w:divBdr>
                                  <w:divsChild>
                                    <w:div w:id="925043040">
                                      <w:marLeft w:val="0"/>
                                      <w:marRight w:val="0"/>
                                      <w:marTop w:val="0"/>
                                      <w:marBottom w:val="0"/>
                                      <w:divBdr>
                                        <w:top w:val="none" w:sz="0" w:space="0" w:color="auto"/>
                                        <w:left w:val="none" w:sz="0" w:space="0" w:color="auto"/>
                                        <w:bottom w:val="none" w:sz="0" w:space="0" w:color="auto"/>
                                        <w:right w:val="none" w:sz="0" w:space="0" w:color="auto"/>
                                      </w:divBdr>
                                      <w:divsChild>
                                        <w:div w:id="2121411408">
                                          <w:marLeft w:val="0"/>
                                          <w:marRight w:val="0"/>
                                          <w:marTop w:val="0"/>
                                          <w:marBottom w:val="0"/>
                                          <w:divBdr>
                                            <w:top w:val="none" w:sz="0" w:space="0" w:color="auto"/>
                                            <w:left w:val="none" w:sz="0" w:space="0" w:color="auto"/>
                                            <w:bottom w:val="none" w:sz="0" w:space="0" w:color="auto"/>
                                            <w:right w:val="none" w:sz="0" w:space="0" w:color="auto"/>
                                          </w:divBdr>
                                          <w:divsChild>
                                            <w:div w:id="2740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503278">
      <w:bodyDiv w:val="1"/>
      <w:marLeft w:val="0"/>
      <w:marRight w:val="0"/>
      <w:marTop w:val="0"/>
      <w:marBottom w:val="0"/>
      <w:divBdr>
        <w:top w:val="none" w:sz="0" w:space="0" w:color="auto"/>
        <w:left w:val="none" w:sz="0" w:space="0" w:color="auto"/>
        <w:bottom w:val="none" w:sz="0" w:space="0" w:color="auto"/>
        <w:right w:val="none" w:sz="0" w:space="0" w:color="auto"/>
      </w:divBdr>
    </w:div>
    <w:div w:id="562066416">
      <w:bodyDiv w:val="1"/>
      <w:marLeft w:val="0"/>
      <w:marRight w:val="0"/>
      <w:marTop w:val="0"/>
      <w:marBottom w:val="0"/>
      <w:divBdr>
        <w:top w:val="none" w:sz="0" w:space="0" w:color="auto"/>
        <w:left w:val="none" w:sz="0" w:space="0" w:color="auto"/>
        <w:bottom w:val="none" w:sz="0" w:space="0" w:color="auto"/>
        <w:right w:val="none" w:sz="0" w:space="0" w:color="auto"/>
      </w:divBdr>
    </w:div>
    <w:div w:id="712081046">
      <w:bodyDiv w:val="1"/>
      <w:marLeft w:val="0"/>
      <w:marRight w:val="0"/>
      <w:marTop w:val="0"/>
      <w:marBottom w:val="0"/>
      <w:divBdr>
        <w:top w:val="none" w:sz="0" w:space="0" w:color="auto"/>
        <w:left w:val="none" w:sz="0" w:space="0" w:color="auto"/>
        <w:bottom w:val="none" w:sz="0" w:space="0" w:color="auto"/>
        <w:right w:val="none" w:sz="0" w:space="0" w:color="auto"/>
      </w:divBdr>
    </w:div>
    <w:div w:id="877351070">
      <w:bodyDiv w:val="1"/>
      <w:marLeft w:val="0"/>
      <w:marRight w:val="0"/>
      <w:marTop w:val="0"/>
      <w:marBottom w:val="0"/>
      <w:divBdr>
        <w:top w:val="none" w:sz="0" w:space="0" w:color="auto"/>
        <w:left w:val="none" w:sz="0" w:space="0" w:color="auto"/>
        <w:bottom w:val="none" w:sz="0" w:space="0" w:color="auto"/>
        <w:right w:val="none" w:sz="0" w:space="0" w:color="auto"/>
      </w:divBdr>
    </w:div>
    <w:div w:id="948582509">
      <w:bodyDiv w:val="1"/>
      <w:marLeft w:val="0"/>
      <w:marRight w:val="0"/>
      <w:marTop w:val="0"/>
      <w:marBottom w:val="0"/>
      <w:divBdr>
        <w:top w:val="none" w:sz="0" w:space="0" w:color="auto"/>
        <w:left w:val="none" w:sz="0" w:space="0" w:color="auto"/>
        <w:bottom w:val="none" w:sz="0" w:space="0" w:color="auto"/>
        <w:right w:val="none" w:sz="0" w:space="0" w:color="auto"/>
      </w:divBdr>
    </w:div>
    <w:div w:id="978925807">
      <w:bodyDiv w:val="1"/>
      <w:marLeft w:val="0"/>
      <w:marRight w:val="0"/>
      <w:marTop w:val="0"/>
      <w:marBottom w:val="0"/>
      <w:divBdr>
        <w:top w:val="none" w:sz="0" w:space="0" w:color="auto"/>
        <w:left w:val="none" w:sz="0" w:space="0" w:color="auto"/>
        <w:bottom w:val="none" w:sz="0" w:space="0" w:color="auto"/>
        <w:right w:val="none" w:sz="0" w:space="0" w:color="auto"/>
      </w:divBdr>
    </w:div>
    <w:div w:id="1009408163">
      <w:bodyDiv w:val="1"/>
      <w:marLeft w:val="0"/>
      <w:marRight w:val="0"/>
      <w:marTop w:val="0"/>
      <w:marBottom w:val="0"/>
      <w:divBdr>
        <w:top w:val="none" w:sz="0" w:space="0" w:color="auto"/>
        <w:left w:val="none" w:sz="0" w:space="0" w:color="auto"/>
        <w:bottom w:val="none" w:sz="0" w:space="0" w:color="auto"/>
        <w:right w:val="none" w:sz="0" w:space="0" w:color="auto"/>
      </w:divBdr>
    </w:div>
    <w:div w:id="1072315104">
      <w:bodyDiv w:val="1"/>
      <w:marLeft w:val="0"/>
      <w:marRight w:val="0"/>
      <w:marTop w:val="0"/>
      <w:marBottom w:val="0"/>
      <w:divBdr>
        <w:top w:val="none" w:sz="0" w:space="0" w:color="auto"/>
        <w:left w:val="none" w:sz="0" w:space="0" w:color="auto"/>
        <w:bottom w:val="none" w:sz="0" w:space="0" w:color="auto"/>
        <w:right w:val="none" w:sz="0" w:space="0" w:color="auto"/>
      </w:divBdr>
    </w:div>
    <w:div w:id="1271930347">
      <w:bodyDiv w:val="1"/>
      <w:marLeft w:val="0"/>
      <w:marRight w:val="0"/>
      <w:marTop w:val="0"/>
      <w:marBottom w:val="0"/>
      <w:divBdr>
        <w:top w:val="none" w:sz="0" w:space="0" w:color="auto"/>
        <w:left w:val="none" w:sz="0" w:space="0" w:color="auto"/>
        <w:bottom w:val="none" w:sz="0" w:space="0" w:color="auto"/>
        <w:right w:val="none" w:sz="0" w:space="0" w:color="auto"/>
      </w:divBdr>
    </w:div>
    <w:div w:id="1706252826">
      <w:bodyDiv w:val="1"/>
      <w:marLeft w:val="0"/>
      <w:marRight w:val="0"/>
      <w:marTop w:val="0"/>
      <w:marBottom w:val="0"/>
      <w:divBdr>
        <w:top w:val="none" w:sz="0" w:space="0" w:color="auto"/>
        <w:left w:val="none" w:sz="0" w:space="0" w:color="auto"/>
        <w:bottom w:val="none" w:sz="0" w:space="0" w:color="auto"/>
        <w:right w:val="none" w:sz="0" w:space="0" w:color="auto"/>
      </w:divBdr>
    </w:div>
    <w:div w:id="19921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ofccp/veterans/protected-veter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91E27-DD79-4E16-A616-ECBE0994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1995-96 AFFIRMATIVE ACTION PLAN</vt:lpstr>
    </vt:vector>
  </TitlesOfParts>
  <Company>Yocom &amp; McKee, Inc.</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1995-96 AFFIRMATIVE ACTION PLAN</dc:title>
  <dc:creator>Jim Yocom</dc:creator>
  <cp:lastModifiedBy>Cecilia</cp:lastModifiedBy>
  <cp:revision>3</cp:revision>
  <cp:lastPrinted>2014-04-04T14:17:00Z</cp:lastPrinted>
  <dcterms:created xsi:type="dcterms:W3CDTF">2021-07-13T19:13:00Z</dcterms:created>
  <dcterms:modified xsi:type="dcterms:W3CDTF">2021-07-13T19:17:00Z</dcterms:modified>
</cp:coreProperties>
</file>